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media/image1.png" ContentType="image/png"/>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uto" w:line="240" w:before="0" w:after="120"/>
        <w:rPr>
          <w:rFonts w:ascii="Times New Roman" w:hAnsi="Times New Roman" w:eastAsia="Times New Roman" w:cs="Times New Roman"/>
          <w:b/>
          <w:b/>
          <w:bCs/>
          <w:i/>
          <w:i/>
          <w:lang w:eastAsia="pl-PL"/>
        </w:rPr>
      </w:pPr>
      <w:r>
        <w:rPr>
          <w:rFonts w:eastAsia="Times New Roman" w:cs="Times New Roman" w:ascii="Times New Roman" w:hAnsi="Times New Roman"/>
          <w:b/>
          <w:bCs/>
          <w:i/>
          <w:lang w:eastAsia="pl-PL"/>
        </w:rPr>
      </w:r>
    </w:p>
    <w:p>
      <w:pPr>
        <w:pStyle w:val="Normal"/>
        <w:suppressAutoHyphens w:val="true"/>
        <w:spacing w:lineRule="auto" w:line="240" w:before="0" w:after="120"/>
        <w:jc w:val="right"/>
        <w:rPr>
          <w:rFonts w:ascii="Times New Roman" w:hAnsi="Times New Roman" w:eastAsia="Times New Roman" w:cs="Times New Roman"/>
          <w:b/>
          <w:b/>
          <w:bCs/>
          <w:i/>
          <w:i/>
          <w:lang w:eastAsia="pl-PL"/>
        </w:rPr>
      </w:pPr>
      <w:r>
        <w:rPr>
          <w:rFonts w:eastAsia="Times New Roman" w:cs="Times New Roman" w:ascii="Times New Roman" w:hAnsi="Times New Roman"/>
          <w:b/>
          <w:bCs/>
          <w:i/>
          <w:lang w:eastAsia="pl-PL"/>
        </w:rPr>
        <w:t>Załącznik nr 4 – Projekt umowy</w:t>
      </w:r>
    </w:p>
    <w:p>
      <w:pPr>
        <w:pStyle w:val="Normal"/>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r>
    </w:p>
    <w:p>
      <w:pPr>
        <w:pStyle w:val="Normal"/>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t xml:space="preserve">Projekt Umowy  </w:t>
      </w:r>
    </w:p>
    <w:p>
      <w:pPr>
        <w:pStyle w:val="Normal"/>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t>Nr ………</w:t>
      </w:r>
    </w:p>
    <w:p>
      <w:pPr>
        <w:pStyle w:val="Normal"/>
        <w:spacing w:lineRule="auto" w:line="276"/>
        <w:rPr>
          <w:rFonts w:ascii="Times New Roman" w:hAnsi="Times New Roman" w:cs="Times New Roman"/>
          <w:color w:val="000000" w:themeColor="text1"/>
        </w:rPr>
      </w:pPr>
      <w:r>
        <w:rPr>
          <w:rFonts w:cs="Times New Roman" w:ascii="Times New Roman" w:hAnsi="Times New Roman"/>
          <w:color w:val="000000" w:themeColor="text1"/>
        </w:rPr>
      </w:r>
    </w:p>
    <w:p>
      <w:pPr>
        <w:pStyle w:val="Default"/>
        <w:spacing w:lineRule="auto" w:line="276"/>
        <w:jc w:val="both"/>
        <w:rPr>
          <w:rFonts w:ascii="Times New Roman" w:hAnsi="Times New Roman" w:cs="Times New Roman"/>
          <w:sz w:val="22"/>
          <w:szCs w:val="22"/>
        </w:rPr>
      </w:pPr>
      <w:r>
        <w:rPr>
          <w:rFonts w:cs="Times New Roman" w:ascii="Times New Roman" w:hAnsi="Times New Roman"/>
          <w:sz w:val="22"/>
          <w:szCs w:val="22"/>
        </w:rPr>
        <w:t xml:space="preserve">zawarta dnia ............................... r. w Jaśle pomiędzy: </w:t>
      </w:r>
    </w:p>
    <w:p>
      <w:pPr>
        <w:pStyle w:val="Normal"/>
        <w:spacing w:lineRule="auto" w:line="276"/>
        <w:jc w:val="both"/>
        <w:rPr>
          <w:rFonts w:ascii="Times New Roman" w:hAnsi="Times New Roman" w:cs="Times New Roman"/>
          <w:b/>
          <w:b/>
          <w:bCs/>
        </w:rPr>
      </w:pPr>
      <w:r>
        <w:rPr>
          <w:rFonts w:cs="Times New Roman" w:ascii="Times New Roman" w:hAnsi="Times New Roman"/>
          <w:b/>
          <w:bCs/>
        </w:rPr>
        <w:t>SPÓŁDZIELNIĄ MIESZKANIOWO LOKATORSKO – WŁASNOŚCIOWĄ "PAX-NAFTOBUDOWA" z siedzibą ul. Kochanowskiego 6 , 38-200 Jasło, zarejestrowana w Krajowym Rejestrze Sądowym prowadzonym przez Sąd Rejonowy w Rzeszowie, XII Wydział Gospodarczy Krajowego Rejestru Sądowego nr KRS: 0000103173, NIP: 6850013788 , REGON: 001232333.</w:t>
      </w:r>
    </w:p>
    <w:p>
      <w:pPr>
        <w:pStyle w:val="Normal"/>
        <w:spacing w:lineRule="auto" w:line="276"/>
        <w:rPr>
          <w:rFonts w:ascii="Times New Roman" w:hAnsi="Times New Roman" w:cs="Times New Roman"/>
          <w:b/>
          <w:b/>
          <w:color w:val="000000"/>
        </w:rPr>
      </w:pPr>
      <w:r>
        <w:rPr>
          <w:rFonts w:cs="Times New Roman" w:ascii="Times New Roman" w:hAnsi="Times New Roman"/>
        </w:rPr>
        <w:t>zwaną dalej</w:t>
      </w:r>
      <w:r>
        <w:rPr>
          <w:rFonts w:cs="Times New Roman" w:ascii="Times New Roman" w:hAnsi="Times New Roman"/>
          <w:b/>
        </w:rPr>
        <w:t xml:space="preserve"> </w:t>
      </w:r>
      <w:r>
        <w:rPr>
          <w:rFonts w:cs="Times New Roman" w:ascii="Times New Roman" w:hAnsi="Times New Roman"/>
          <w:b/>
          <w:i/>
        </w:rPr>
        <w:t>„Zamawiającym”</w:t>
      </w:r>
    </w:p>
    <w:p>
      <w:pPr>
        <w:pStyle w:val="Normal"/>
        <w:spacing w:lineRule="auto" w:line="276"/>
        <w:rPr>
          <w:rFonts w:ascii="Times New Roman" w:hAnsi="Times New Roman" w:cs="Times New Roman"/>
        </w:rPr>
      </w:pPr>
      <w:r>
        <w:rPr>
          <w:rFonts w:cs="Times New Roman" w:ascii="Times New Roman" w:hAnsi="Times New Roman"/>
        </w:rPr>
        <w:t xml:space="preserve">reprezentowaną przez: </w:t>
      </w:r>
    </w:p>
    <w:p>
      <w:pPr>
        <w:pStyle w:val="Normal"/>
        <w:spacing w:lineRule="auto" w:line="276"/>
        <w:rPr>
          <w:rFonts w:ascii="Times New Roman" w:hAnsi="Times New Roman" w:cs="Times New Roman"/>
          <w:b/>
          <w:b/>
        </w:rPr>
      </w:pPr>
      <w:r>
        <w:rPr>
          <w:rFonts w:cs="Times New Roman" w:ascii="Times New Roman" w:hAnsi="Times New Roman"/>
          <w:b/>
        </w:rPr>
        <w:t xml:space="preserve">Artura Gomułkę – Prezes Zarządu </w:t>
      </w:r>
    </w:p>
    <w:p>
      <w:pPr>
        <w:pStyle w:val="Normal"/>
        <w:spacing w:lineRule="auto" w:line="276"/>
        <w:rPr>
          <w:rFonts w:ascii="Times New Roman" w:hAnsi="Times New Roman" w:cs="Times New Roman"/>
          <w:b/>
          <w:b/>
        </w:rPr>
      </w:pPr>
      <w:r>
        <w:rPr>
          <w:rFonts w:cs="Times New Roman" w:ascii="Times New Roman" w:hAnsi="Times New Roman"/>
          <w:b/>
        </w:rPr>
        <w:t>Agnieszkę Kozłowską – Członek Zarządu</w:t>
      </w:r>
    </w:p>
    <w:p>
      <w:pPr>
        <w:pStyle w:val="Default"/>
        <w:tabs>
          <w:tab w:val="left" w:pos="7830" w:leader="none"/>
        </w:tabs>
        <w:spacing w:lineRule="auto" w:line="276"/>
        <w:jc w:val="both"/>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 xml:space="preserve">a </w:t>
        <w:tab/>
      </w:r>
    </w:p>
    <w:p>
      <w:pPr>
        <w:pStyle w:val="Normal"/>
        <w:suppressAutoHyphens w:val="true"/>
        <w:spacing w:lineRule="auto" w:line="240" w:before="0" w:after="120"/>
        <w:ind w:left="284" w:hanging="284"/>
        <w:jc w:val="both"/>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w:t>
      </w:r>
    </w:p>
    <w:p>
      <w:pPr>
        <w:pStyle w:val="Normal"/>
        <w:suppressAutoHyphens w:val="true"/>
        <w:spacing w:lineRule="auto" w:line="240" w:before="0" w:after="120"/>
        <w:ind w:left="284" w:hanging="284"/>
        <w:jc w:val="both"/>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w:t>
      </w:r>
    </w:p>
    <w:p>
      <w:pPr>
        <w:pStyle w:val="Normal"/>
        <w:suppressAutoHyphens w:val="true"/>
        <w:spacing w:lineRule="auto" w:line="240" w:before="0" w:after="0"/>
        <w:ind w:left="284" w:hanging="284"/>
        <w:jc w:val="both"/>
        <w:rPr>
          <w:rFonts w:ascii="Times New Roman" w:hAnsi="Times New Roman" w:eastAsia="Times New Roman" w:cs="Times New Roman"/>
          <w:lang w:eastAsia="ar-SA"/>
        </w:rPr>
      </w:pPr>
      <w:r>
        <w:rPr>
          <w:rFonts w:eastAsia="Times New Roman" w:cs="Times New Roman" w:ascii="Times New Roman" w:hAnsi="Times New Roman"/>
          <w:lang w:eastAsia="ar-SA"/>
        </w:rPr>
        <w:t>reprezentowanym przez:</w:t>
      </w:r>
    </w:p>
    <w:p>
      <w:pPr>
        <w:pStyle w:val="Normal"/>
        <w:suppressAutoHyphens w:val="true"/>
        <w:spacing w:lineRule="auto" w:line="276" w:before="0" w:after="0"/>
        <w:jc w:val="both"/>
        <w:rPr>
          <w:rFonts w:ascii="Times New Roman" w:hAnsi="Times New Roman" w:eastAsia="Times New Roman" w:cs="Times New Roman"/>
          <w:lang w:eastAsia="ar-SA"/>
        </w:rPr>
      </w:pPr>
      <w:r>
        <w:rPr>
          <w:rFonts w:eastAsia="Times New Roman" w:cs="Times New Roman" w:ascii="Times New Roman" w:hAnsi="Times New Roman"/>
          <w:lang w:eastAsia="ar-SA"/>
        </w:rPr>
        <w:t>……………………………………………</w:t>
      </w:r>
      <w:r>
        <w:rPr>
          <w:rFonts w:eastAsia="Times New Roman" w:cs="Times New Roman" w:ascii="Times New Roman" w:hAnsi="Times New Roman"/>
          <w:lang w:eastAsia="ar-SA"/>
        </w:rPr>
        <w:t>..</w:t>
      </w:r>
    </w:p>
    <w:p>
      <w:pPr>
        <w:pStyle w:val="Normal"/>
        <w:suppressAutoHyphens w:val="true"/>
        <w:spacing w:lineRule="auto" w:line="276" w:before="0" w:after="0"/>
        <w:jc w:val="both"/>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zwanym dalej </w:t>
      </w:r>
      <w:r>
        <w:rPr>
          <w:rFonts w:eastAsia="Times New Roman" w:cs="Times New Roman" w:ascii="Times New Roman" w:hAnsi="Times New Roman"/>
          <w:b/>
          <w:lang w:eastAsia="ar-SA"/>
        </w:rPr>
        <w:t>„Wykonawcą”,</w:t>
      </w:r>
      <w:r>
        <w:rPr>
          <w:rFonts w:eastAsia="Times New Roman" w:cs="Times New Roman" w:ascii="Times New Roman" w:hAnsi="Times New Roman"/>
          <w:lang w:eastAsia="ar-SA"/>
        </w:rPr>
        <w:t xml:space="preserve"> </w:t>
      </w:r>
    </w:p>
    <w:p>
      <w:pPr>
        <w:pStyle w:val="Normal"/>
        <w:suppressAutoHyphens w:val="true"/>
        <w:spacing w:lineRule="auto" w:line="276" w:before="0" w:after="0"/>
        <w:jc w:val="both"/>
        <w:rPr>
          <w:rFonts w:ascii="Times New Roman" w:hAnsi="Times New Roman" w:eastAsia="Times New Roman" w:cs="Times New Roman"/>
          <w:lang w:eastAsia="ar-SA"/>
        </w:rPr>
      </w:pPr>
      <w:r>
        <w:rPr>
          <w:rFonts w:eastAsia="Times New Roman" w:cs="Times New Roman" w:ascii="Times New Roman" w:hAnsi="Times New Roman"/>
          <w:lang w:eastAsia="ar-SA"/>
        </w:rPr>
        <w:t>o następującej treści:</w:t>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t xml:space="preserve">§ 1 </w:t>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t>Przedmiot umowy</w:t>
      </w:r>
    </w:p>
    <w:p>
      <w:pPr>
        <w:pStyle w:val="ListParagraph"/>
        <w:widowControl w:val="false"/>
        <w:numPr>
          <w:ilvl w:val="0"/>
          <w:numId w:val="1"/>
        </w:numPr>
        <w:spacing w:lineRule="auto" w:line="276" w:before="0" w:after="0"/>
        <w:ind w:left="426" w:hanging="0"/>
        <w:contextualSpacing/>
        <w:jc w:val="both"/>
        <w:rPr>
          <w:rFonts w:ascii="Times New Roman" w:hAnsi="Times New Roman" w:cs="Times New Roman"/>
          <w:b/>
          <w:b/>
          <w:color w:val="000000" w:themeColor="text1"/>
        </w:rPr>
      </w:pPr>
      <w:r>
        <w:rPr>
          <w:rFonts w:cs="Times New Roman" w:ascii="Times New Roman" w:hAnsi="Times New Roman"/>
          <w:color w:val="000000" w:themeColor="text1"/>
        </w:rPr>
        <w:t xml:space="preserve">Zamawiający zleca a Wykonawca przyjmuje do wykonania zamówienie pod nazwą: </w:t>
      </w:r>
      <w:r>
        <w:rPr>
          <w:rFonts w:cs="Times New Roman" w:ascii="Times New Roman" w:hAnsi="Times New Roman"/>
          <w:b/>
          <w:color w:val="000000" w:themeColor="text1"/>
        </w:rPr>
        <w:t>„Zaprojektowanie, dostawa i montaż instalacji fotowoltaicznych oraz pomp ciepła dla budynku Spółdzielni Mieszkaniowej Lokatorsko-Własnościowej PAX-Naftobudowa w Jaśle”</w:t>
      </w:r>
      <w:r>
        <w:rPr>
          <w:rFonts w:cs="Times New Roman" w:ascii="Times New Roman" w:hAnsi="Times New Roman"/>
          <w:color w:val="000000" w:themeColor="text1"/>
        </w:rPr>
        <w:t xml:space="preserve">, które jest realizowane w ramach projektu </w:t>
      </w:r>
      <w:r>
        <w:rPr>
          <w:rFonts w:cs="Times New Roman" w:ascii="Times New Roman" w:hAnsi="Times New Roman"/>
          <w:b/>
          <w:i/>
          <w:color w:val="000000" w:themeColor="text1"/>
        </w:rPr>
        <w:t>„</w:t>
      </w:r>
      <w:r>
        <w:rPr>
          <w:rFonts w:cs="Times New Roman" w:ascii="Times New Roman" w:hAnsi="Times New Roman"/>
          <w:b/>
          <w:bCs/>
          <w:i/>
          <w:color w:val="000000" w:themeColor="text1"/>
        </w:rPr>
        <w:t>Instalacja odnawialnych źródeł energii – fotowoltaika i pompy ciepła do wspomagania ogrzewania wody na budynkach wielomieszkaniowych, produkcyjnych i budynkach użyteczności publicznej</w:t>
      </w:r>
      <w:r>
        <w:rPr>
          <w:rFonts w:cs="Times New Roman" w:ascii="Times New Roman" w:hAnsi="Times New Roman"/>
          <w:b/>
          <w:i/>
          <w:color w:val="000000" w:themeColor="text1"/>
        </w:rPr>
        <w:t>”</w:t>
      </w:r>
      <w:r>
        <w:rPr>
          <w:rFonts w:cs="Times New Roman" w:ascii="Times New Roman" w:hAnsi="Times New Roman"/>
          <w:i/>
          <w:color w:val="000000" w:themeColor="text1"/>
        </w:rPr>
        <w:t>.</w:t>
      </w:r>
    </w:p>
    <w:p>
      <w:pPr>
        <w:pStyle w:val="ListParagraph"/>
        <w:widowControl w:val="false"/>
        <w:numPr>
          <w:ilvl w:val="0"/>
          <w:numId w:val="1"/>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Przedmiotem umowy objętej niniejszym postępowaniem jest zaprojektowanie oraz dostawa z montażem trzech instalacji fotowoltaicznych (1 kpl.) o łącznej mocy … kW (w tym: … kW, … kW, …. kW) na budynku Spółdzielni Mieszkaniowej Lokatorsko-Własnościowej PAX-Naftobudowa w Jaśle, blok mieszkalny Jasło ul. Kochanowskiego 6 oraz </w:t>
      </w:r>
      <w:r>
        <w:rPr>
          <w:rFonts w:eastAsia="Times New Roman" w:cs="Times New Roman" w:ascii="Times New Roman" w:hAnsi="Times New Roman"/>
          <w:lang w:eastAsia="pl-PL"/>
        </w:rPr>
        <w:t xml:space="preserve"> </w:t>
      </w:r>
      <w:r>
        <w:rPr>
          <w:rFonts w:cs="Times New Roman" w:ascii="Times New Roman" w:hAnsi="Times New Roman"/>
          <w:color w:val="000000" w:themeColor="text1"/>
        </w:rPr>
        <w:t>pompy ciepła powietrze-woda o mocy … kW (3X … kW) (1 kpl.) z zastosowaniem do wspomagania podgrzewu c.w.u. w budynku Spółdzielni Mieszkaniowej Lokatorsko-Własnościowej PAX-Naftobudowa w Jaśle.</w:t>
      </w:r>
    </w:p>
    <w:p>
      <w:pPr>
        <w:pStyle w:val="ListParagraph"/>
        <w:widowControl w:val="false"/>
        <w:numPr>
          <w:ilvl w:val="0"/>
          <w:numId w:val="1"/>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Szczegółowy zakres zamówienia określony jest w Zapytaniu Ofertowym  ( zwanym dalej ZO)  oraz w załączonym do Zapytania ofertowego Programie Funkcjonalno- Użytkowym oraz w tzw. szczegółowych wytycznych do opisu przedmiotu zamówienia.</w:t>
      </w:r>
    </w:p>
    <w:p>
      <w:pPr>
        <w:pStyle w:val="ListParagraph"/>
        <w:widowControl w:val="false"/>
        <w:numPr>
          <w:ilvl w:val="0"/>
          <w:numId w:val="1"/>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Miejsce usytuowania pompy ciepła wraz z osprzętem wskaże Zamawiający po konsultacjach z Wykonawcą prac i inspektorem nadzoru.</w:t>
      </w:r>
    </w:p>
    <w:p>
      <w:pPr>
        <w:pStyle w:val="ListParagraph"/>
        <w:widowControl w:val="false"/>
        <w:numPr>
          <w:ilvl w:val="0"/>
          <w:numId w:val="1"/>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Montaż instalacji fotowoltaicznej nie może uniemożliwić dokonania zmiany lub konserwacji poszycia dachowego.</w:t>
      </w:r>
    </w:p>
    <w:p>
      <w:pPr>
        <w:pStyle w:val="ListParagraph"/>
        <w:widowControl w:val="false"/>
        <w:numPr>
          <w:ilvl w:val="0"/>
          <w:numId w:val="1"/>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poziom emisji hałasu i drgania zamontowanej pompy ciepła  ma być zgodny z Rozporządzeniem Ministra Środowiska z dnia 14 czerwca 2007 r. w sprawie dopuszczalnych poziomów hałasu w środowisku ( Dz. U. z 2014 r. poz. 112 ze zm.) oraz z wymogami określonymi w tym zakresie w ZO wraz z załącznikami.</w:t>
      </w:r>
    </w:p>
    <w:p>
      <w:pPr>
        <w:pStyle w:val="ListParagraph"/>
        <w:widowControl w:val="false"/>
        <w:numPr>
          <w:ilvl w:val="0"/>
          <w:numId w:val="1"/>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Wykonawca odpowiada za wybudowanie instalacji i przyłączenie poprzez uprawnionego instalatora, który zagwarantuje poprawną realizację projektu, montaż i funkcjonowanie instalacji przy spełnieniu jednocześnie bezpieczeństwa pracy instalacji i współpracy z siecią elektroenergetyczną nN PGE Dystrybucja S.A.</w:t>
      </w:r>
    </w:p>
    <w:p>
      <w:pPr>
        <w:pStyle w:val="ListParagraph"/>
        <w:widowControl w:val="false"/>
        <w:numPr>
          <w:ilvl w:val="0"/>
          <w:numId w:val="1"/>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Instalacja powinna być wybudowana zgodnie z obowiązującymi przepisami i zasadami wiedzy technicznej oraz spełniać wymogi techniczne i eksploatacyjne zawarte w art. 7a ustawy Prawo energetyczne, Rozporządzenia Ministra Gospodarki z dnia 4 maja 2007 r. w sprawie szczegółowych warunków funkcjonowania systemu elektroenergetycznego i Instrukcji Ruchu i Eksploatacji Sieci Dystrybucyjnej.</w:t>
      </w:r>
    </w:p>
    <w:p>
      <w:pPr>
        <w:pStyle w:val="ListParagraph"/>
        <w:widowControl w:val="false"/>
        <w:numPr>
          <w:ilvl w:val="0"/>
          <w:numId w:val="1"/>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Przy budowie instalacji zastosować należy zabezpieczenie przed pracą wyspową. W przypadkach sytuacji awaryjnych zabezpieczenia mają działać na łącznik sprzęgający instalację instalacji z siecią w celu niedopuszczenia do wyspowej pracy instalacji na sieć dystrybucyjną, w szczególności przy zaniku napięcia w tej sieci. W przypadku, gdy zainstalowany przetwornik prądu nie spełniałby ww. wymagań należy zastosować zespół zabezpieczeń zewnętrznych, za przetwornikiem w kierunku sieci dystrybucyjnej, działających na łącznik sprzęgający. Zabezpieczenie powinno być w stanie identyfikować fazy „zdrowe” i pochodzące z rewersu tzn. w sytuacjach, gdy w sieci zasilającej w skutek uszkodzenia w jednej z faz napięcie innej z faz poprzez odbiorniki np. dwufazowe przez sieć wraca do instalacji odbiorczej.</w:t>
      </w:r>
    </w:p>
    <w:p>
      <w:pPr>
        <w:pStyle w:val="ListParagraph"/>
        <w:widowControl w:val="false"/>
        <w:numPr>
          <w:ilvl w:val="0"/>
          <w:numId w:val="1"/>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W ramach ustalonego w umowie wynagrodzenia Wykonawca, łącznie z przekazaną dokumentacją projektu instalacji oraz pompy przenosi na rzecz Zamawiającego prawa autorskie majątkowe do opracowanej dokumentacji bez dodatkowego wynagrodzenia oraz prawo do swobodnego korzystania z dokumentacji na polach eksploatacji związanych z:</w:t>
      </w:r>
    </w:p>
    <w:p>
      <w:pPr>
        <w:pStyle w:val="ListParagraph"/>
        <w:widowControl w:val="false"/>
        <w:numPr>
          <w:ilvl w:val="0"/>
          <w:numId w:val="42"/>
        </w:numPr>
        <w:spacing w:lineRule="auto" w:line="276" w:before="0" w:after="0"/>
        <w:contextualSpacing/>
        <w:jc w:val="both"/>
        <w:rPr>
          <w:rFonts w:ascii="Times New Roman" w:hAnsi="Times New Roman" w:cs="Times New Roman"/>
          <w:color w:val="000000" w:themeColor="text1"/>
        </w:rPr>
      </w:pPr>
      <w:r>
        <w:rPr>
          <w:rFonts w:cs="Times New Roman" w:ascii="Times New Roman" w:hAnsi="Times New Roman"/>
          <w:color w:val="000000" w:themeColor="text1"/>
        </w:rPr>
        <w:t>wykorzystaniem dokumentacji na potrzeby wykonania inwestycji, realizowanej w oparciu o przedmiotową dokumentację . Osobiste prawa autorskie, jako niezbywalne pozostają własnością projektantów-autorów dokumentacji;</w:t>
      </w:r>
    </w:p>
    <w:p>
      <w:pPr>
        <w:pStyle w:val="ListParagraph"/>
        <w:widowControl w:val="false"/>
        <w:numPr>
          <w:ilvl w:val="0"/>
          <w:numId w:val="42"/>
        </w:numPr>
        <w:spacing w:lineRule="auto" w:line="276"/>
        <w:jc w:val="both"/>
        <w:rPr>
          <w:rFonts w:ascii="Times New Roman" w:hAnsi="Times New Roman" w:cs="Times New Roman"/>
          <w:color w:val="000000" w:themeColor="text1"/>
        </w:rPr>
      </w:pPr>
      <w:r>
        <w:rPr>
          <w:rFonts w:cs="Times New Roman" w:ascii="Times New Roman" w:hAnsi="Times New Roman"/>
          <w:color w:val="000000" w:themeColor="text1"/>
        </w:rPr>
        <w:t>utrwalaniem i zwielokrotnianiem jakąkolwiek techniką i na jakimkolwiek nośniku, w tym nośniku elektronicznym, niezależnie od standardu systemu i formatu oraz dowolne korzystanie i rozporządzanie kopiami;</w:t>
      </w:r>
    </w:p>
    <w:p>
      <w:pPr>
        <w:pStyle w:val="ListParagraph"/>
        <w:widowControl w:val="false"/>
        <w:numPr>
          <w:ilvl w:val="0"/>
          <w:numId w:val="42"/>
        </w:numPr>
        <w:spacing w:lineRule="auto" w:line="276"/>
        <w:jc w:val="both"/>
        <w:rPr>
          <w:rFonts w:ascii="Times New Roman" w:hAnsi="Times New Roman" w:cs="Times New Roman"/>
          <w:color w:val="000000" w:themeColor="text1"/>
        </w:rPr>
      </w:pPr>
      <w:r>
        <w:rPr>
          <w:rFonts w:cs="Times New Roman" w:ascii="Times New Roman" w:hAnsi="Times New Roman"/>
          <w:color w:val="000000" w:themeColor="text1"/>
        </w:rPr>
        <w:t>wprowadzaniem do pamięci komputera oraz do sieci komputerowej i/lub multimedialnej, w tym do Internetu;</w:t>
      </w:r>
    </w:p>
    <w:p>
      <w:pPr>
        <w:pStyle w:val="ListParagraph"/>
        <w:widowControl w:val="false"/>
        <w:numPr>
          <w:ilvl w:val="0"/>
          <w:numId w:val="42"/>
        </w:numPr>
        <w:spacing w:lineRule="auto" w:line="276"/>
        <w:jc w:val="both"/>
        <w:rPr>
          <w:rFonts w:ascii="Times New Roman" w:hAnsi="Times New Roman" w:cs="Times New Roman"/>
          <w:color w:val="000000" w:themeColor="text1"/>
        </w:rPr>
      </w:pPr>
      <w:r>
        <w:rPr>
          <w:rFonts w:cs="Times New Roman" w:ascii="Times New Roman" w:hAnsi="Times New Roman"/>
          <w:color w:val="000000" w:themeColor="text1"/>
        </w:rPr>
        <w:t>rozpowszechnianiem w formie druku, zapisu cyfrowego, przekazu multimedialnego;</w:t>
      </w:r>
    </w:p>
    <w:p>
      <w:pPr>
        <w:pStyle w:val="ListParagraph"/>
        <w:widowControl w:val="false"/>
        <w:numPr>
          <w:ilvl w:val="0"/>
          <w:numId w:val="42"/>
        </w:numPr>
        <w:spacing w:lineRule="auto" w:line="276"/>
        <w:jc w:val="both"/>
        <w:rPr>
          <w:rFonts w:ascii="Times New Roman" w:hAnsi="Times New Roman" w:cs="Times New Roman"/>
          <w:color w:val="000000" w:themeColor="text1"/>
        </w:rPr>
      </w:pPr>
      <w:r>
        <w:rPr>
          <w:rFonts w:cs="Times New Roman" w:ascii="Times New Roman" w:hAnsi="Times New Roman"/>
          <w:color w:val="000000" w:themeColor="text1"/>
        </w:rPr>
        <w:t>nieodpłatnym lub odpłatnym udostępnianiem bez zgody Projektanta osobom trzecim na wszystkich polach eksploatacji określonych w niniejszej umowie;</w:t>
      </w:r>
    </w:p>
    <w:p>
      <w:pPr>
        <w:pStyle w:val="ListParagraph"/>
        <w:widowControl w:val="false"/>
        <w:numPr>
          <w:ilvl w:val="0"/>
          <w:numId w:val="42"/>
        </w:numPr>
        <w:spacing w:lineRule="auto" w:line="276"/>
        <w:jc w:val="both"/>
        <w:rPr>
          <w:rFonts w:ascii="Times New Roman" w:hAnsi="Times New Roman" w:cs="Times New Roman"/>
          <w:color w:val="000000" w:themeColor="text1"/>
        </w:rPr>
      </w:pPr>
      <w:r>
        <w:rPr>
          <w:rFonts w:cs="Times New Roman" w:ascii="Times New Roman" w:hAnsi="Times New Roman"/>
          <w:color w:val="000000" w:themeColor="text1"/>
        </w:rPr>
        <w:t>rozporządzaniem w jakikolwiek inny sposób odpłatny lub nieodpłatny.</w:t>
      </w:r>
    </w:p>
    <w:p>
      <w:pPr>
        <w:pStyle w:val="ListParagraph"/>
        <w:widowControl w:val="false"/>
        <w:numPr>
          <w:ilvl w:val="0"/>
          <w:numId w:val="1"/>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 </w:t>
      </w:r>
      <w:r>
        <w:rPr>
          <w:rFonts w:cs="Times New Roman" w:ascii="Times New Roman" w:hAnsi="Times New Roman"/>
          <w:color w:val="000000" w:themeColor="text1"/>
        </w:rPr>
        <w:t xml:space="preserve">Na podstawie niniejszej umowy Zamawiającemu wolno będzie zatrzymać kopie rysunków, odpisów </w:t>
        <w:br/>
        <w:t>i innych dokumentów Wykonawcy włącznie z transparentami tj. kopiami odtwarzalnymi lub innymi nośnikami informacji do celów informacji i posługiwania się nimi w czasie budowy i podczas eksploatacji inwestycji.</w:t>
      </w:r>
    </w:p>
    <w:p>
      <w:pPr>
        <w:pStyle w:val="ListParagraph"/>
        <w:widowControl w:val="false"/>
        <w:numPr>
          <w:ilvl w:val="0"/>
          <w:numId w:val="1"/>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Wniesienie lub rozesłanie dokumentacji do właściwych władz dla spełnienia ustawowych wymagań lub do podobnych celów, w związku z inwestycją wymienioną w ust. 1 niniejszej umowy, nie będzie traktowane jako publikacja naruszająca zastrzeżone prawa Wykonawcy i projektantów autorów.</w:t>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t xml:space="preserve">§ 2 </w:t>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t>Termin wykonania umowy</w:t>
      </w:r>
    </w:p>
    <w:p>
      <w:pPr>
        <w:pStyle w:val="ListParagraph"/>
        <w:widowControl w:val="false"/>
        <w:spacing w:lineRule="auto" w:line="276"/>
        <w:ind w:left="0" w:hanging="0"/>
        <w:jc w:val="both"/>
        <w:rPr>
          <w:rFonts w:ascii="Times New Roman" w:hAnsi="Times New Roman" w:cs="Times New Roman"/>
          <w:color w:val="000000"/>
        </w:rPr>
      </w:pPr>
      <w:r>
        <w:rPr>
          <w:rFonts w:cs="Times New Roman" w:ascii="Times New Roman" w:hAnsi="Times New Roman"/>
          <w:color w:val="000000"/>
        </w:rPr>
        <w:t xml:space="preserve">Wykonawca zrealizuje przedmiot niniejszej umowy w terminie </w:t>
      </w:r>
      <w:r>
        <w:rPr>
          <w:rFonts w:cs="Times New Roman" w:ascii="Times New Roman" w:hAnsi="Times New Roman"/>
          <w:b/>
          <w:color w:val="000000"/>
        </w:rPr>
        <w:t>do dnia 06.09.2019 r.,</w:t>
      </w:r>
      <w:r>
        <w:rPr>
          <w:rFonts w:cs="Times New Roman" w:ascii="Times New Roman" w:hAnsi="Times New Roman"/>
          <w:color w:val="000000"/>
        </w:rPr>
        <w:t xml:space="preserve"> z zastrzeżeniem, iż realizacja przedmiotu umowy zostanie określona w harmonogramie rzeczowo – finansowym złożonym przez Wykonawcę po podpisaniu umowy.</w:t>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t xml:space="preserve">§ 3 </w:t>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t>Wykonawca i Podwykonawcy</w:t>
      </w:r>
    </w:p>
    <w:p>
      <w:pPr>
        <w:pStyle w:val="ListParagraph"/>
        <w:widowControl w:val="false"/>
        <w:numPr>
          <w:ilvl w:val="0"/>
          <w:numId w:val="2"/>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Wykonawca oświadcza, że posiada odpowiednią wiedzę, doświadczenie oraz środki finansowe i techniczne niezbędne do wykonania Przedmiotu Umowy. Nadto Wykonawca oświadcza, że przy wykonywaniu niniejszej umowy zachowa należytą st</w:t>
      </w:r>
      <w:bookmarkStart w:id="0" w:name="_GoBack"/>
      <w:bookmarkEnd w:id="0"/>
      <w:r>
        <w:rPr>
          <w:rFonts w:cs="Times New Roman" w:ascii="Times New Roman" w:hAnsi="Times New Roman"/>
          <w:color w:val="000000" w:themeColor="text1"/>
        </w:rPr>
        <w:t>aranność wynikającą z zawodowego charakteru świadczonych dostaw i usług, w zakres, których wchodzi wykonanie Przedmiotu Umowy.</w:t>
      </w:r>
    </w:p>
    <w:p>
      <w:pPr>
        <w:pStyle w:val="ListParagraph"/>
        <w:widowControl w:val="false"/>
        <w:numPr>
          <w:ilvl w:val="0"/>
          <w:numId w:val="2"/>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Wykonawca oświadcza, że przed zawarciem Umowy uzyskał od Zamawiającego wszystkie informacje, które mogłyby mieć wpływ na ryzyko i okoliczności realizacji Przedmiotu Umowy, w tym na ustalenie wysokości wynagrodzenia umownego, a nadto oświadcza, że zapoznał się ze wszystkimi dokumentami oraz warunkami, które są niezbędne i konieczne do wykonania przez niego umowy bez konieczności uzupełnień i ponoszenia przez Zamawiającego jakichkolwiek dodatkowych kosztów i w związku z tym nie wnosi i nie będzie wnosił w przyszłości żadnych roszczeń. </w:t>
      </w:r>
    </w:p>
    <w:p>
      <w:pPr>
        <w:pStyle w:val="ListParagraph"/>
        <w:widowControl w:val="false"/>
        <w:numPr>
          <w:ilvl w:val="0"/>
          <w:numId w:val="2"/>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Wykonawca oświadcza, że przed zawarciem Umowy zapoznał z zakresem prac oraz warunkami technicznym i w związku z tym nie wnosi i nie będzie podnosił w przyszłości żadnych roszczeń.</w:t>
      </w:r>
    </w:p>
    <w:p>
      <w:pPr>
        <w:pStyle w:val="ListParagraph"/>
        <w:widowControl w:val="false"/>
        <w:numPr>
          <w:ilvl w:val="0"/>
          <w:numId w:val="2"/>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Wykonawca – zgodnie z oświadczeniem zawartym w Ofercie – wykona zamówienie sam / sam, za wyjątkiem następującego zakresu: ……………………który zostanie wykonany przy udziale podwykonawcy/ów.</w:t>
      </w:r>
    </w:p>
    <w:p>
      <w:pPr>
        <w:pStyle w:val="ListParagraph"/>
        <w:widowControl w:val="false"/>
        <w:numPr>
          <w:ilvl w:val="0"/>
          <w:numId w:val="2"/>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Wykonawca nie zleci podwykonawcom innych prac niż wskazane w ust. 4 , bez zgody Zamawiającego. Jeżeli zmiana albo rezygnacja z podwykonawcy dotyczy podmiotu, na którego zasoby Wykonawca powoływał sięw celu wykazania spełniania warunków udziału w postępowaniu, Wykonawca jest obowiązany wykazać Zamawiającemu, iż proponowany inny podwykonawca lub Wykonawca samodzielnie spełnia je w stopniu nie mniejszym niż wymagany w trakcie postępowania o udzielenie zamówienia.</w:t>
      </w:r>
    </w:p>
    <w:p>
      <w:pPr>
        <w:pStyle w:val="ListParagraph"/>
        <w:widowControl w:val="false"/>
        <w:numPr>
          <w:ilvl w:val="0"/>
          <w:numId w:val="2"/>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w:t>
      </w:r>
    </w:p>
    <w:p>
      <w:pPr>
        <w:pStyle w:val="ListParagraph"/>
        <w:widowControl w:val="false"/>
        <w:numPr>
          <w:ilvl w:val="0"/>
          <w:numId w:val="2"/>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Do zawarcia przez podwykonawcę umowy z dalszym podwykonawcą jest wymagana zgoda Zamawiającego i Wykonawcy. Zapis ust.6 stosuje się odpowiednio.</w:t>
      </w:r>
    </w:p>
    <w:p>
      <w:pPr>
        <w:pStyle w:val="ListParagraph"/>
        <w:widowControl w:val="false"/>
        <w:numPr>
          <w:ilvl w:val="0"/>
          <w:numId w:val="2"/>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Umowy, o których mowa w ust. 6 i 7, powinny być sporządzone w formie pisemnej pod rygorem nieważności.</w:t>
      </w:r>
    </w:p>
    <w:p>
      <w:pPr>
        <w:pStyle w:val="ListParagraph"/>
        <w:widowControl w:val="false"/>
        <w:numPr>
          <w:ilvl w:val="0"/>
          <w:numId w:val="2"/>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Wykonawca ponosi pełną odpowiedzialność za działania i/lub zaniechania osób i podmiotów przy pomocy, których wykonuje Przedmiot Umowy. W szczególności jak za własne działania i zaniechania Wykonawca odpowiada za ewentualnych podwykonawców.</w:t>
      </w:r>
    </w:p>
    <w:p>
      <w:pPr>
        <w:pStyle w:val="ListParagraph"/>
        <w:widowControl w:val="false"/>
        <w:numPr>
          <w:ilvl w:val="0"/>
          <w:numId w:val="2"/>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Wykonawca ponosi całkowitą odpowiedzialność cywilną za straty i szkody powstałe w związku z wykonywanymi przez podwykonawcę czynnościami lub przy okazji ich wykonywania, w szczególności będące następstwem działania podwykonawcy, rażącego niedbalstwa lub braku należytej staranności.</w:t>
      </w:r>
    </w:p>
    <w:p>
      <w:pPr>
        <w:pStyle w:val="ListParagraph"/>
        <w:widowControl w:val="false"/>
        <w:numPr>
          <w:ilvl w:val="0"/>
          <w:numId w:val="2"/>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Wykonawca we własnym zakresie i na własny koszt zapewnia nadzór i koordynację działań podwykonawców.</w:t>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t xml:space="preserve">§ 4 </w:t>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t>Obowiązki Wykonawcy</w:t>
      </w:r>
    </w:p>
    <w:p>
      <w:pPr>
        <w:pStyle w:val="ListParagraph"/>
        <w:widowControl w:val="false"/>
        <w:numPr>
          <w:ilvl w:val="0"/>
          <w:numId w:val="3"/>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Wykonawca </w:t>
      </w:r>
      <w:r>
        <w:rPr>
          <w:rFonts w:cs="Times New Roman" w:ascii="Times New Roman" w:hAnsi="Times New Roman"/>
          <w:b/>
          <w:color w:val="000000" w:themeColor="text1"/>
        </w:rPr>
        <w:t>w terminie 3 dni roboczych od dnia podpisania umowy</w:t>
      </w:r>
      <w:r>
        <w:rPr>
          <w:rFonts w:cs="Times New Roman" w:ascii="Times New Roman" w:hAnsi="Times New Roman"/>
          <w:color w:val="000000" w:themeColor="text1"/>
        </w:rPr>
        <w:t xml:space="preserve"> przedstawi </w:t>
      </w:r>
      <w:r>
        <w:rPr>
          <w:rFonts w:cs="Times New Roman" w:ascii="Times New Roman" w:hAnsi="Times New Roman"/>
          <w:b/>
          <w:color w:val="000000" w:themeColor="text1"/>
        </w:rPr>
        <w:t>harmonogram rzeczowo – finansowy</w:t>
      </w:r>
      <w:r>
        <w:rPr>
          <w:rFonts w:cs="Times New Roman" w:ascii="Times New Roman" w:hAnsi="Times New Roman"/>
          <w:color w:val="000000" w:themeColor="text1"/>
        </w:rPr>
        <w:t>. Harmonogram musi uzyskać pisemną akceptację Zamawiającego. Zamawiający dokona zatwierdzenia lub wniesie uwagi do harmonogramu w terminie 2 dni roboczych od dnia przedłożenia harmonogramu przez Wykonawcę biorąc pod uwagę między innymi umowę o dofinansowanie projektu oraz harmonogram płatności ustalony z Instytucją Zarządzającą Programem Operacyjnym. Wykonawca jest związany zastrzeżeniami i wskazaniami Zamawiającego. Wykonawca zobowiązany jest, w terminie 2 dni roboczych od dnia otrzymania zastrzeżeń, do dostosowania harmonogramu rzeczowo – finansowego do wskazań Zamawiającego.</w:t>
      </w:r>
    </w:p>
    <w:p>
      <w:pPr>
        <w:pStyle w:val="ListParagraph"/>
        <w:widowControl w:val="false"/>
        <w:numPr>
          <w:ilvl w:val="0"/>
          <w:numId w:val="3"/>
        </w:numPr>
        <w:spacing w:lineRule="auto" w:line="276" w:before="0" w:after="0"/>
        <w:ind w:left="426" w:hanging="426"/>
        <w:contextualSpacing/>
        <w:jc w:val="both"/>
        <w:rPr>
          <w:rFonts w:ascii="Times New Roman" w:hAnsi="Times New Roman" w:cs="Times New Roman"/>
          <w:b/>
          <w:b/>
        </w:rPr>
      </w:pPr>
      <w:r>
        <w:rPr>
          <w:rFonts w:cs="Times New Roman" w:ascii="Times New Roman" w:hAnsi="Times New Roman"/>
          <w:b/>
          <w:color w:val="000000"/>
        </w:rPr>
        <w:t>Harmonogram rzeczowo – finansowy winien uwzględniać planowaną datę rozpoczęcia i zakończenia poszczególnych prac.</w:t>
      </w:r>
    </w:p>
    <w:p>
      <w:pPr>
        <w:pStyle w:val="ListParagraph"/>
        <w:widowControl w:val="false"/>
        <w:numPr>
          <w:ilvl w:val="0"/>
          <w:numId w:val="3"/>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Wykonawca winien ustalić terminy dostawy i montażu z Zamawiającym w terminie 3 dni przed planowaną dostawą i montażem.</w:t>
      </w:r>
    </w:p>
    <w:p>
      <w:pPr>
        <w:pStyle w:val="ListParagraph"/>
        <w:widowControl w:val="false"/>
        <w:numPr>
          <w:ilvl w:val="0"/>
          <w:numId w:val="3"/>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Dostarczone i zamontowane zestawy instalacji fotowoltaicznych jak również pompa ciepła będą stanowiły własność Zamawiającego.</w:t>
      </w:r>
    </w:p>
    <w:p>
      <w:pPr>
        <w:pStyle w:val="ListParagraph"/>
        <w:widowControl w:val="false"/>
        <w:numPr>
          <w:ilvl w:val="0"/>
          <w:numId w:val="3"/>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W ramach realizacji dostaw i montażu Wykonawca zobowiązany jest w szczególności do:</w:t>
      </w:r>
    </w:p>
    <w:p>
      <w:pPr>
        <w:pStyle w:val="ListParagraph"/>
        <w:widowControl w:val="false"/>
        <w:numPr>
          <w:ilvl w:val="0"/>
          <w:numId w:val="4"/>
        </w:numPr>
        <w:spacing w:lineRule="auto" w:line="276" w:before="0" w:after="0"/>
        <w:contextualSpacing/>
        <w:jc w:val="both"/>
        <w:rPr>
          <w:rFonts w:ascii="Times New Roman" w:hAnsi="Times New Roman" w:cs="Times New Roman"/>
          <w:color w:val="000000" w:themeColor="text1"/>
        </w:rPr>
      </w:pPr>
      <w:r>
        <w:rPr>
          <w:rFonts w:cs="Times New Roman" w:ascii="Times New Roman" w:hAnsi="Times New Roman"/>
          <w:color w:val="000000" w:themeColor="text1"/>
        </w:rPr>
        <w:t>uzyskania niezbędnych do projektowania informacji i opracowania koncepcji wykonania instalacji fotowoltaicznych z wyszczególnieniem rozmieszczenia wszystkich elementów składowych instalacji fotowoltaicznych.</w:t>
      </w:r>
    </w:p>
    <w:p>
      <w:pPr>
        <w:pStyle w:val="ListParagraph"/>
        <w:widowControl w:val="false"/>
        <w:numPr>
          <w:ilvl w:val="0"/>
          <w:numId w:val="4"/>
        </w:numPr>
        <w:spacing w:lineRule="auto" w:line="276" w:before="0" w:after="0"/>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wykonania niezbędnych inwentaryzacji i ekspertyz, uzyskanie opinii potrzebnych do wykonania projektów wykonawczych. </w:t>
      </w:r>
    </w:p>
    <w:p>
      <w:pPr>
        <w:pStyle w:val="ListParagraph"/>
        <w:widowControl w:val="false"/>
        <w:numPr>
          <w:ilvl w:val="0"/>
          <w:numId w:val="4"/>
        </w:numPr>
        <w:spacing w:lineRule="auto" w:line="276" w:before="0" w:after="0"/>
        <w:contextualSpacing/>
        <w:jc w:val="both"/>
        <w:rPr>
          <w:rFonts w:ascii="Times New Roman" w:hAnsi="Times New Roman" w:cs="Times New Roman"/>
        </w:rPr>
      </w:pPr>
      <w:r>
        <w:rPr>
          <w:rFonts w:cs="Times New Roman" w:ascii="Times New Roman" w:hAnsi="Times New Roman"/>
          <w:color w:val="000000" w:themeColor="text1"/>
        </w:rPr>
        <w:t>opracowania projektów wykonawczych, zaakceptowanych następnie przez Zamawiającego.</w:t>
      </w:r>
    </w:p>
    <w:p>
      <w:pPr>
        <w:pStyle w:val="ListParagraph"/>
        <w:widowControl w:val="false"/>
        <w:numPr>
          <w:ilvl w:val="0"/>
          <w:numId w:val="4"/>
        </w:numPr>
        <w:spacing w:lineRule="auto" w:line="276" w:before="0" w:after="0"/>
        <w:contextualSpacing/>
        <w:jc w:val="both"/>
        <w:rPr>
          <w:rFonts w:ascii="Times New Roman" w:hAnsi="Times New Roman" w:cs="Times New Roman"/>
          <w:color w:val="000000" w:themeColor="text1"/>
        </w:rPr>
      </w:pPr>
      <w:r>
        <w:rPr>
          <w:rFonts w:cs="Times New Roman" w:ascii="Times New Roman" w:hAnsi="Times New Roman"/>
        </w:rPr>
        <w:t>przygotowania pomieszczenia do montażu wewnętrznej instalacji kaskady 3 pomp ciepła współpracujących z zasobnikami ciepłej wody użytkowej, okładziny ścienne i podłogowe umożliwiające łatwe utrzymanie porządku i odpowiednie warunki pracy dla pomp ciepła;</w:t>
      </w:r>
    </w:p>
    <w:p>
      <w:pPr>
        <w:pStyle w:val="ListParagraph"/>
        <w:widowControl w:val="false"/>
        <w:numPr>
          <w:ilvl w:val="0"/>
          <w:numId w:val="4"/>
        </w:numPr>
        <w:spacing w:lineRule="auto" w:line="276" w:before="0" w:after="0"/>
        <w:contextualSpacing/>
        <w:jc w:val="both"/>
        <w:rPr>
          <w:rFonts w:ascii="Times New Roman" w:hAnsi="Times New Roman" w:cs="Times New Roman"/>
          <w:color w:val="000000" w:themeColor="text1"/>
        </w:rPr>
      </w:pPr>
      <w:r>
        <w:rPr>
          <w:rFonts w:cs="Times New Roman" w:ascii="Times New Roman" w:hAnsi="Times New Roman"/>
        </w:rPr>
        <w:t>dostosowania instalacji wodnej i kanalizacyjnej i elektrycznej do potrzeb wykonywanej instalacji;</w:t>
      </w:r>
    </w:p>
    <w:p>
      <w:pPr>
        <w:pStyle w:val="ListParagraph"/>
        <w:widowControl w:val="false"/>
        <w:numPr>
          <w:ilvl w:val="0"/>
          <w:numId w:val="4"/>
        </w:numPr>
        <w:spacing w:lineRule="auto" w:line="276" w:before="0" w:after="0"/>
        <w:contextualSpacing/>
        <w:jc w:val="both"/>
        <w:rPr>
          <w:rFonts w:ascii="Times New Roman" w:hAnsi="Times New Roman" w:cs="Times New Roman"/>
        </w:rPr>
      </w:pPr>
      <w:r>
        <w:rPr>
          <w:rFonts w:cs="Times New Roman" w:ascii="Times New Roman" w:hAnsi="Times New Roman"/>
        </w:rPr>
        <w:t xml:space="preserve">montaż urządzeń przewidzianych w projekcie, </w:t>
      </w:r>
    </w:p>
    <w:p>
      <w:pPr>
        <w:pStyle w:val="Annotationtext"/>
        <w:numPr>
          <w:ilvl w:val="0"/>
          <w:numId w:val="4"/>
        </w:numPr>
        <w:spacing w:lineRule="auto" w:line="276" w:before="0" w:after="0"/>
        <w:ind w:left="720" w:hanging="357"/>
        <w:rPr>
          <w:rFonts w:ascii="Times New Roman" w:hAnsi="Times New Roman" w:cs="Times New Roman"/>
          <w:sz w:val="22"/>
          <w:szCs w:val="22"/>
        </w:rPr>
      </w:pPr>
      <w:r>
        <w:rPr>
          <w:rFonts w:cs="Times New Roman" w:ascii="Times New Roman" w:hAnsi="Times New Roman"/>
          <w:sz w:val="22"/>
          <w:szCs w:val="22"/>
        </w:rPr>
        <w:t>roboty wykończeniowe pomieszczeń, przejścia przez ściany, malowanie, uzupełnienie okładzin ściennych i podłogowych.</w:t>
      </w:r>
    </w:p>
    <w:p>
      <w:pPr>
        <w:pStyle w:val="Annotationtext"/>
        <w:numPr>
          <w:ilvl w:val="0"/>
          <w:numId w:val="4"/>
        </w:numPr>
        <w:spacing w:lineRule="auto" w:line="276" w:before="0" w:after="0"/>
        <w:ind w:left="720" w:hanging="357"/>
        <w:jc w:val="both"/>
        <w:rPr>
          <w:rFonts w:ascii="Times New Roman" w:hAnsi="Times New Roman" w:cs="Times New Roman"/>
          <w:sz w:val="22"/>
          <w:szCs w:val="22"/>
        </w:rPr>
      </w:pPr>
      <w:r>
        <w:rPr>
          <w:rFonts w:cs="Times New Roman" w:ascii="Times New Roman" w:hAnsi="Times New Roman"/>
          <w:sz w:val="22"/>
          <w:szCs w:val="22"/>
        </w:rPr>
        <w:t>instruktażu Zamawiającego (2 osób) z zakresu bezpiecznej obsługi i konserwacji urządzenia oraz przekazanie użytkownikowi instrukcji obsługi:</w:t>
      </w:r>
    </w:p>
    <w:p>
      <w:pPr>
        <w:pStyle w:val="Annotationtext"/>
        <w:numPr>
          <w:ilvl w:val="0"/>
          <w:numId w:val="45"/>
        </w:numPr>
        <w:spacing w:lineRule="auto" w:line="276" w:before="0" w:after="0"/>
        <w:ind w:left="1080" w:hanging="357"/>
        <w:jc w:val="both"/>
        <w:rPr>
          <w:rFonts w:ascii="Times New Roman" w:hAnsi="Times New Roman" w:cs="Times New Roman"/>
          <w:sz w:val="22"/>
          <w:szCs w:val="22"/>
        </w:rPr>
      </w:pPr>
      <w:r>
        <w:rPr>
          <w:rFonts w:cs="Times New Roman" w:ascii="Times New Roman" w:hAnsi="Times New Roman"/>
          <w:sz w:val="22"/>
          <w:szCs w:val="22"/>
        </w:rPr>
        <w:t>Instruktaż dotyczący fotowoltaiki – instruktaż powinien obejmować w szczególności zapoznanie ze schematem instalacji PV i elementami składowymi konstrukcji, warunki bezpieczeństwa podczas obsługi i konserwacji sprzętu, konfiguracji systemu, monitorowania jego pracy oraz dokonywania odpowiednich nastaw.</w:t>
      </w:r>
    </w:p>
    <w:p>
      <w:pPr>
        <w:pStyle w:val="Annotationtext"/>
        <w:numPr>
          <w:ilvl w:val="0"/>
          <w:numId w:val="45"/>
        </w:numPr>
        <w:spacing w:lineRule="auto" w:line="276" w:before="0" w:after="0"/>
        <w:jc w:val="both"/>
        <w:rPr>
          <w:rFonts w:ascii="Times New Roman" w:hAnsi="Times New Roman" w:cs="Times New Roman"/>
          <w:sz w:val="22"/>
          <w:szCs w:val="22"/>
        </w:rPr>
      </w:pPr>
      <w:r>
        <w:rPr>
          <w:rFonts w:cs="Times New Roman" w:ascii="Times New Roman" w:hAnsi="Times New Roman"/>
          <w:sz w:val="22"/>
          <w:szCs w:val="22"/>
        </w:rPr>
        <w:t>Instruktaż dotyczący pompy ciepła - instruktaż powinien obejmować w szczególności</w:t>
      </w:r>
      <w:r>
        <w:rPr>
          <w:rFonts w:cs="Times New Roman" w:ascii="Times New Roman" w:hAnsi="Times New Roman"/>
          <w:sz w:val="22"/>
          <w:szCs w:val="22"/>
          <w:u w:val="single"/>
        </w:rPr>
        <w:t xml:space="preserve"> </w:t>
      </w:r>
      <w:r>
        <w:rPr>
          <w:rFonts w:cs="Times New Roman" w:ascii="Times New Roman" w:hAnsi="Times New Roman"/>
          <w:sz w:val="22"/>
          <w:szCs w:val="22"/>
        </w:rPr>
        <w:t>zapoznanie ze schematem podłączenia pomp do instalacji grzewczych, warunki bezpieczeństwa podczas obsługi i konserwacji sprzętu, ustawienie parametrów pracy i funkcji regulatora pogodowego, monitorowanie pracy sprzętu, konserwacja i serwisowanie.</w:t>
      </w:r>
    </w:p>
    <w:p>
      <w:pPr>
        <w:pStyle w:val="ListParagraph"/>
        <w:widowControl w:val="false"/>
        <w:numPr>
          <w:ilvl w:val="0"/>
          <w:numId w:val="4"/>
        </w:numPr>
        <w:spacing w:lineRule="auto" w:line="276" w:before="0" w:after="0"/>
        <w:ind w:left="720" w:hanging="357"/>
        <w:contextualSpacing/>
        <w:jc w:val="both"/>
        <w:rPr>
          <w:rFonts w:ascii="Times New Roman" w:hAnsi="Times New Roman" w:cs="Times New Roman"/>
          <w:color w:val="000000" w:themeColor="text1"/>
        </w:rPr>
      </w:pPr>
      <w:r>
        <w:rPr>
          <w:rFonts w:cs="Times New Roman" w:ascii="Times New Roman" w:hAnsi="Times New Roman"/>
        </w:rPr>
        <w:t>przekazanie Zamawiającemu Dokumentacji Powykonawczej .</w:t>
      </w:r>
    </w:p>
    <w:p>
      <w:pPr>
        <w:pStyle w:val="ListParagraph"/>
        <w:widowControl w:val="false"/>
        <w:numPr>
          <w:ilvl w:val="0"/>
          <w:numId w:val="4"/>
        </w:numPr>
        <w:spacing w:lineRule="auto" w:line="276" w:before="0" w:after="0"/>
        <w:contextualSpacing/>
        <w:jc w:val="both"/>
        <w:rPr>
          <w:rFonts w:ascii="Times New Roman" w:hAnsi="Times New Roman" w:cs="Times New Roman"/>
          <w:color w:val="000000" w:themeColor="text1"/>
        </w:rPr>
      </w:pPr>
      <w:r>
        <w:rPr>
          <w:rFonts w:cs="Times New Roman" w:ascii="Times New Roman" w:hAnsi="Times New Roman"/>
          <w:color w:val="000000" w:themeColor="text1"/>
        </w:rPr>
        <w:t>zorganizowania na własny koszt oraz na własną odpowiedzialność koniecznego do wykonania przedmiotu umowy zaplecza magazynowego i socjalnego dla osób wykonujących bezpośrednio prace związane z realizacją niniejszej umowy;</w:t>
      </w:r>
    </w:p>
    <w:p>
      <w:pPr>
        <w:pStyle w:val="ListParagraph"/>
        <w:widowControl w:val="false"/>
        <w:numPr>
          <w:ilvl w:val="0"/>
          <w:numId w:val="4"/>
        </w:numPr>
        <w:spacing w:lineRule="auto" w:line="276" w:before="0" w:after="0"/>
        <w:contextualSpacing/>
        <w:jc w:val="both"/>
        <w:rPr>
          <w:rFonts w:ascii="Times New Roman" w:hAnsi="Times New Roman" w:cs="Times New Roman"/>
          <w:color w:val="000000" w:themeColor="text1"/>
        </w:rPr>
      </w:pPr>
      <w:r>
        <w:rPr>
          <w:rFonts w:cs="Times New Roman" w:ascii="Times New Roman" w:hAnsi="Times New Roman"/>
          <w:color w:val="000000" w:themeColor="text1"/>
        </w:rPr>
        <w:t>należytego wykonania przedmiotu umowy, przy użyciu własnych materiałów, zgodnie z umową, zasadami wiedzy technicznej i przepisami prawa;</w:t>
      </w:r>
    </w:p>
    <w:p>
      <w:pPr>
        <w:pStyle w:val="ListParagraph"/>
        <w:widowControl w:val="false"/>
        <w:numPr>
          <w:ilvl w:val="0"/>
          <w:numId w:val="4"/>
        </w:numPr>
        <w:spacing w:lineRule="auto" w:line="276" w:before="0" w:after="0"/>
        <w:contextualSpacing/>
        <w:jc w:val="both"/>
        <w:rPr>
          <w:rFonts w:ascii="Times New Roman" w:hAnsi="Times New Roman" w:cs="Times New Roman"/>
          <w:color w:val="000000" w:themeColor="text1"/>
        </w:rPr>
      </w:pPr>
      <w:r>
        <w:rPr>
          <w:rFonts w:cs="Times New Roman" w:ascii="Times New Roman" w:hAnsi="Times New Roman"/>
          <w:color w:val="000000" w:themeColor="text1"/>
        </w:rPr>
        <w:t>zatrudnienia pracowników z odpowiednimi kwalifikacjami pozwalającymi na prawidłowe i terminowe wykonanie dostawy i montażu;</w:t>
      </w:r>
    </w:p>
    <w:p>
      <w:pPr>
        <w:pStyle w:val="ListParagraph"/>
        <w:widowControl w:val="false"/>
        <w:numPr>
          <w:ilvl w:val="0"/>
          <w:numId w:val="4"/>
        </w:numPr>
        <w:spacing w:lineRule="auto" w:line="276" w:before="0" w:after="0"/>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usuwania na bieżąco na własny koszt i niebezpieczeństwo wszystkich odpadów </w:t>
        <w:br/>
        <w:t xml:space="preserve">i opakowań, powstałych w trakcie realizacji przedmiotu umowy oraz postępowania z odpadami w sposób zapewniający ochronę życia i zdrowia ludzkiego, w szczególności zgodnie z zapisami ustawy z dnia 4 grudnia 2012 r. o odpadach (t. j. Dz. U. z 2018 r. poz. 992, z późn. zm.) i ustawy z dnia 27 kwietnia 2001 r. Prawo ochrony środowiska (tj. Dz. U. z 2018 r. poz. 799, z późn. zm.), </w:t>
        <w:br/>
        <w:t>w szczególności Wykonawca nabywa własność odpadów (materiałów), uzyskanych w wyniku realizacji przedmiotu umowy, z wyłączeniem materiałów, które Zamawiający wskaże na piśmie.</w:t>
      </w:r>
    </w:p>
    <w:p>
      <w:pPr>
        <w:pStyle w:val="ListParagraph"/>
        <w:widowControl w:val="false"/>
        <w:numPr>
          <w:ilvl w:val="0"/>
          <w:numId w:val="4"/>
        </w:numPr>
        <w:spacing w:lineRule="auto" w:line="276" w:before="0" w:after="0"/>
        <w:ind w:left="720" w:hanging="436"/>
        <w:contextualSpacing/>
        <w:jc w:val="both"/>
        <w:rPr>
          <w:rFonts w:ascii="Times New Roman" w:hAnsi="Times New Roman" w:cs="Times New Roman"/>
          <w:color w:val="000000" w:themeColor="text1"/>
        </w:rPr>
      </w:pPr>
      <w:r>
        <w:rPr>
          <w:rFonts w:cs="Times New Roman" w:ascii="Times New Roman" w:hAnsi="Times New Roman"/>
          <w:color w:val="000000" w:themeColor="text1"/>
        </w:rPr>
        <w:t>zapewnienia, że materiały użyte do realizacji zamówienia, o którym mowa w § 1, są nowe i odpowiadają co do jakości wymogom wyrobów dopuszczonych do obrotu i stosowania w budownictwie określonym w art. 10 ustawy Prawo budowlane i wymaganiom zapytania ofertowego.</w:t>
      </w:r>
    </w:p>
    <w:p>
      <w:pPr>
        <w:pStyle w:val="ListParagraph"/>
        <w:widowControl w:val="false"/>
        <w:numPr>
          <w:ilvl w:val="0"/>
          <w:numId w:val="4"/>
        </w:numPr>
        <w:spacing w:lineRule="auto" w:line="276" w:before="0" w:after="0"/>
        <w:ind w:left="720" w:hanging="436"/>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okazania na każde żądanie Zamawiającego w stosunku do wskazanych materiałów: </w:t>
      </w:r>
    </w:p>
    <w:p>
      <w:pPr>
        <w:pStyle w:val="ListParagraph"/>
        <w:widowControl w:val="false"/>
        <w:numPr>
          <w:ilvl w:val="0"/>
          <w:numId w:val="5"/>
        </w:numPr>
        <w:spacing w:lineRule="auto" w:line="276" w:before="0" w:after="0"/>
        <w:ind w:left="1134" w:hanging="436"/>
        <w:contextualSpacing/>
        <w:rPr>
          <w:rFonts w:ascii="Times New Roman" w:hAnsi="Times New Roman" w:cs="Times New Roman"/>
          <w:color w:val="000000" w:themeColor="text1"/>
        </w:rPr>
      </w:pPr>
      <w:r>
        <w:rPr>
          <w:rFonts w:cs="Times New Roman" w:ascii="Times New Roman" w:hAnsi="Times New Roman"/>
          <w:color w:val="000000" w:themeColor="text1"/>
        </w:rPr>
        <w:t xml:space="preserve">certyfikatu na znak bezpieczeństwa, </w:t>
      </w:r>
    </w:p>
    <w:p>
      <w:pPr>
        <w:pStyle w:val="ListParagraph"/>
        <w:widowControl w:val="false"/>
        <w:numPr>
          <w:ilvl w:val="0"/>
          <w:numId w:val="5"/>
        </w:numPr>
        <w:spacing w:lineRule="auto" w:line="276" w:before="0" w:after="0"/>
        <w:ind w:left="1134" w:hanging="436"/>
        <w:contextualSpacing/>
        <w:rPr>
          <w:rFonts w:ascii="Times New Roman" w:hAnsi="Times New Roman" w:cs="Times New Roman"/>
          <w:color w:val="000000" w:themeColor="text1"/>
        </w:rPr>
      </w:pPr>
      <w:r>
        <w:rPr>
          <w:rFonts w:cs="Times New Roman" w:ascii="Times New Roman" w:hAnsi="Times New Roman"/>
          <w:color w:val="000000" w:themeColor="text1"/>
        </w:rPr>
        <w:t xml:space="preserve">deklaracji zgodności </w:t>
      </w:r>
    </w:p>
    <w:p>
      <w:pPr>
        <w:pStyle w:val="ListParagraph"/>
        <w:widowControl w:val="false"/>
        <w:numPr>
          <w:ilvl w:val="0"/>
          <w:numId w:val="5"/>
        </w:numPr>
        <w:spacing w:lineRule="auto" w:line="276" w:before="0" w:after="0"/>
        <w:ind w:left="1134" w:hanging="436"/>
        <w:contextualSpacing/>
        <w:rPr>
          <w:rFonts w:ascii="Times New Roman" w:hAnsi="Times New Roman" w:cs="Times New Roman"/>
          <w:color w:val="000000" w:themeColor="text1"/>
        </w:rPr>
      </w:pPr>
      <w:r>
        <w:rPr>
          <w:rFonts w:cs="Times New Roman" w:ascii="Times New Roman" w:hAnsi="Times New Roman"/>
          <w:color w:val="000000" w:themeColor="text1"/>
        </w:rPr>
        <w:t>atestów lub aprobat technicznych</w:t>
      </w:r>
    </w:p>
    <w:p>
      <w:pPr>
        <w:pStyle w:val="ListParagraph"/>
        <w:widowControl w:val="false"/>
        <w:numPr>
          <w:ilvl w:val="0"/>
          <w:numId w:val="4"/>
        </w:numPr>
        <w:spacing w:lineRule="auto" w:line="276" w:before="0" w:after="0"/>
        <w:ind w:left="851" w:hanging="567"/>
        <w:contextualSpacing/>
        <w:jc w:val="both"/>
        <w:rPr>
          <w:rFonts w:ascii="Times New Roman" w:hAnsi="Times New Roman" w:cs="Times New Roman"/>
          <w:color w:val="000000" w:themeColor="text1"/>
        </w:rPr>
      </w:pPr>
      <w:r>
        <w:rPr>
          <w:rFonts w:cs="Times New Roman" w:ascii="Times New Roman" w:hAnsi="Times New Roman"/>
          <w:color w:val="000000" w:themeColor="text1"/>
        </w:rPr>
        <w:t>zapewnienia potrzebnego oprzyrządowania, potencjału ludzkiego oraz materiałów wymaganych do zbadania na żądanie Zamawiającego jakości prac wykonanych z materiałów Wykonawcy na terenie realizacji prac, a także do sprawdzenia ciężaru i ilości zużytych materiałów;</w:t>
      </w:r>
    </w:p>
    <w:p>
      <w:pPr>
        <w:pStyle w:val="ListParagraph"/>
        <w:widowControl w:val="false"/>
        <w:numPr>
          <w:ilvl w:val="0"/>
          <w:numId w:val="4"/>
        </w:numPr>
        <w:spacing w:lineRule="auto" w:line="276" w:before="0" w:after="0"/>
        <w:ind w:left="851" w:hanging="567"/>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realizacji instrukcji i poleceń wydawanych przez Koordynatora, </w:t>
      </w:r>
    </w:p>
    <w:p>
      <w:pPr>
        <w:pStyle w:val="ListParagraph"/>
        <w:widowControl w:val="false"/>
        <w:numPr>
          <w:ilvl w:val="0"/>
          <w:numId w:val="4"/>
        </w:numPr>
        <w:spacing w:lineRule="auto" w:line="276" w:before="0" w:after="0"/>
        <w:ind w:left="851" w:hanging="556"/>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informowania Zamawiającego o konieczności wykonania prac dodatkowych </w:t>
        <w:br/>
        <w:t>i zamiennych w terminie 5 dni od daty stwierdzenia konieczności ich wykonania,</w:t>
      </w:r>
    </w:p>
    <w:p>
      <w:pPr>
        <w:pStyle w:val="ListParagraph"/>
        <w:widowControl w:val="false"/>
        <w:numPr>
          <w:ilvl w:val="0"/>
          <w:numId w:val="4"/>
        </w:numPr>
        <w:spacing w:lineRule="auto" w:line="276" w:before="0" w:after="0"/>
        <w:ind w:left="851" w:hanging="556"/>
        <w:contextualSpacing/>
        <w:jc w:val="both"/>
        <w:rPr>
          <w:rFonts w:ascii="Times New Roman" w:hAnsi="Times New Roman" w:cs="Times New Roman"/>
          <w:color w:val="000000" w:themeColor="text1"/>
        </w:rPr>
      </w:pPr>
      <w:r>
        <w:rPr>
          <w:rFonts w:cs="Times New Roman" w:ascii="Times New Roman" w:hAnsi="Times New Roman"/>
          <w:color w:val="000000" w:themeColor="text1"/>
        </w:rPr>
        <w:t>naprawienia i doprowadzenia do stanu poprzedniego miejsca realizacji montażu bądź urządzeń w wypadku zniszczenia lub uszkodzenia w toku realizacji przedmiotu niniejszej umowy,</w:t>
      </w:r>
    </w:p>
    <w:p>
      <w:pPr>
        <w:pStyle w:val="ListParagraph"/>
        <w:widowControl w:val="false"/>
        <w:numPr>
          <w:ilvl w:val="0"/>
          <w:numId w:val="4"/>
        </w:numPr>
        <w:spacing w:lineRule="auto" w:line="276" w:before="0" w:after="0"/>
        <w:ind w:left="851" w:hanging="556"/>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natychmiastowego usunięcia wszelkich szkód i awarii spowodowanych przez Wykonawcę w trakcie realizacji prac montażowych i instalacyjnych, </w:t>
      </w:r>
    </w:p>
    <w:p>
      <w:pPr>
        <w:pStyle w:val="ListParagraph"/>
        <w:widowControl w:val="false"/>
        <w:numPr>
          <w:ilvl w:val="0"/>
          <w:numId w:val="4"/>
        </w:numPr>
        <w:spacing w:lineRule="auto" w:line="276" w:before="0" w:after="0"/>
        <w:ind w:left="851" w:hanging="556"/>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skompletowania i przedstawienia Zamawiającemu dokumentów pozwalających na ocenę prawidłowego wykonania przedmiotu odbioru, a w szczególności: </w:t>
      </w:r>
    </w:p>
    <w:p>
      <w:pPr>
        <w:pStyle w:val="ListParagraph"/>
        <w:widowControl w:val="false"/>
        <w:numPr>
          <w:ilvl w:val="0"/>
          <w:numId w:val="6"/>
        </w:numPr>
        <w:spacing w:lineRule="auto" w:line="276" w:before="0" w:after="0"/>
        <w:ind w:left="1134" w:hanging="283"/>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protokołów badań i sprawdzeń, </w:t>
      </w:r>
    </w:p>
    <w:p>
      <w:pPr>
        <w:pStyle w:val="ListParagraph"/>
        <w:widowControl w:val="false"/>
        <w:numPr>
          <w:ilvl w:val="0"/>
          <w:numId w:val="6"/>
        </w:numPr>
        <w:spacing w:lineRule="auto" w:line="276" w:before="0" w:after="0"/>
        <w:ind w:left="1134" w:hanging="283"/>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protokołów odbiorów technicznych, </w:t>
      </w:r>
    </w:p>
    <w:p>
      <w:pPr>
        <w:pStyle w:val="ListParagraph"/>
        <w:widowControl w:val="false"/>
        <w:numPr>
          <w:ilvl w:val="0"/>
          <w:numId w:val="6"/>
        </w:numPr>
        <w:spacing w:lineRule="auto" w:line="276" w:before="0" w:after="0"/>
        <w:ind w:left="1134" w:hanging="283"/>
        <w:contextualSpacing/>
        <w:jc w:val="both"/>
        <w:rPr>
          <w:rFonts w:ascii="Times New Roman" w:hAnsi="Times New Roman" w:cs="Times New Roman"/>
          <w:color w:val="000000" w:themeColor="text1"/>
        </w:rPr>
      </w:pPr>
      <w:r>
        <w:rPr>
          <w:rFonts w:cs="Times New Roman" w:ascii="Times New Roman" w:hAnsi="Times New Roman"/>
          <w:color w:val="000000" w:themeColor="text1"/>
        </w:rPr>
        <w:t>instrukcji użytkowania.</w:t>
      </w:r>
    </w:p>
    <w:p>
      <w:pPr>
        <w:pStyle w:val="ListParagraph"/>
        <w:widowControl w:val="false"/>
        <w:numPr>
          <w:ilvl w:val="0"/>
          <w:numId w:val="4"/>
        </w:numPr>
        <w:spacing w:lineRule="auto" w:line="276" w:before="0" w:after="0"/>
        <w:ind w:left="851" w:hanging="425"/>
        <w:contextualSpacing/>
        <w:jc w:val="both"/>
        <w:rPr>
          <w:rFonts w:ascii="Times New Roman" w:hAnsi="Times New Roman" w:cs="Times New Roman"/>
          <w:color w:val="000000" w:themeColor="text1"/>
        </w:rPr>
      </w:pPr>
      <w:r>
        <w:rPr>
          <w:rFonts w:cs="Times New Roman" w:ascii="Times New Roman" w:hAnsi="Times New Roman"/>
          <w:color w:val="000000" w:themeColor="text1"/>
        </w:rPr>
        <w:t>uczestniczenia w czynnościach odbioru, usunięcia stwierdzonych usterek lub wad,</w:t>
      </w:r>
    </w:p>
    <w:p>
      <w:pPr>
        <w:pStyle w:val="ListParagraph"/>
        <w:widowControl w:val="false"/>
        <w:numPr>
          <w:ilvl w:val="0"/>
          <w:numId w:val="4"/>
        </w:numPr>
        <w:spacing w:lineRule="auto" w:line="276" w:before="0" w:after="0"/>
        <w:ind w:left="851" w:hanging="425"/>
        <w:contextualSpacing/>
        <w:jc w:val="both"/>
        <w:rPr>
          <w:rFonts w:ascii="Times New Roman" w:hAnsi="Times New Roman" w:cs="Times New Roman"/>
          <w:color w:val="000000" w:themeColor="text1"/>
        </w:rPr>
      </w:pPr>
      <w:r>
        <w:rPr>
          <w:rFonts w:cs="Times New Roman" w:ascii="Times New Roman" w:hAnsi="Times New Roman"/>
          <w:color w:val="000000" w:themeColor="text1"/>
        </w:rPr>
        <w:t>zgłoszenia w formie pisemnej gotowości do odbioru ostatecznego,</w:t>
      </w:r>
    </w:p>
    <w:p>
      <w:pPr>
        <w:pStyle w:val="ListParagraph"/>
        <w:widowControl w:val="false"/>
        <w:numPr>
          <w:ilvl w:val="0"/>
          <w:numId w:val="4"/>
        </w:numPr>
        <w:spacing w:lineRule="auto" w:line="276" w:before="0" w:after="0"/>
        <w:ind w:left="851" w:hanging="425"/>
        <w:contextualSpacing/>
        <w:jc w:val="both"/>
        <w:rPr>
          <w:rFonts w:ascii="Times New Roman" w:hAnsi="Times New Roman" w:cs="Times New Roman"/>
          <w:color w:val="000000" w:themeColor="text1"/>
        </w:rPr>
      </w:pPr>
      <w:r>
        <w:rPr>
          <w:rFonts w:cs="Times New Roman" w:ascii="Times New Roman" w:hAnsi="Times New Roman"/>
          <w:color w:val="000000" w:themeColor="text1"/>
        </w:rPr>
        <w:t>dokonania rozruchu technologicznego zainstalowanych zestawów instalacji fotowoltaicznych w każdej lokalizacji, co będzie potwierdzone w stosownym protokole odbioru.</w:t>
      </w:r>
    </w:p>
    <w:p>
      <w:pPr>
        <w:pStyle w:val="ListParagraph"/>
        <w:widowControl w:val="false"/>
        <w:numPr>
          <w:ilvl w:val="0"/>
          <w:numId w:val="4"/>
        </w:numPr>
        <w:spacing w:lineRule="auto" w:line="276" w:before="0" w:after="0"/>
        <w:ind w:left="851" w:hanging="425"/>
        <w:contextualSpacing/>
        <w:jc w:val="both"/>
        <w:rPr>
          <w:rFonts w:ascii="Times New Roman" w:hAnsi="Times New Roman" w:cs="Times New Roman"/>
          <w:color w:val="000000" w:themeColor="text1"/>
        </w:rPr>
      </w:pPr>
      <w:r>
        <w:rPr>
          <w:rFonts w:cs="Times New Roman" w:ascii="Times New Roman" w:hAnsi="Times New Roman"/>
          <w:color w:val="000000" w:themeColor="text1"/>
        </w:rPr>
        <w:t>dokonanie zgłoszenia i odbioru wybudowanej instalacji do sieci dystrybucyjnej PGE Dystrybucja S.A.</w:t>
      </w:r>
    </w:p>
    <w:p>
      <w:pPr>
        <w:pStyle w:val="ListParagraph"/>
        <w:widowControl w:val="false"/>
        <w:numPr>
          <w:ilvl w:val="0"/>
          <w:numId w:val="3"/>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Wykonawca oświadcza, że do wykonania elementów zamówienia nie będzie używał żadnych materiałów zakazanych przepisami szczegółowymi;</w:t>
      </w:r>
    </w:p>
    <w:p>
      <w:pPr>
        <w:pStyle w:val="ListParagraph"/>
        <w:widowControl w:val="false"/>
        <w:numPr>
          <w:ilvl w:val="0"/>
          <w:numId w:val="3"/>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Wszelkie szkody powstałe w związku z uszkodzeniem innych instalacji przy montażu przedmiotu niniejszej umowy obciążają Wykonawcę w pełnej wysokości.</w:t>
      </w:r>
    </w:p>
    <w:p>
      <w:pPr>
        <w:pStyle w:val="ListParagraph"/>
        <w:widowControl w:val="false"/>
        <w:numPr>
          <w:ilvl w:val="0"/>
          <w:numId w:val="3"/>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Wykonawca ponosi odpowiedzialność cywilną za szkody oraz następstwa nieszczęśliwych wypadków dotyczących osób trzecich, a powstałych w związku z realizacją przedmiotu umowy.</w:t>
      </w:r>
    </w:p>
    <w:p>
      <w:pPr>
        <w:pStyle w:val="ListParagraph"/>
        <w:widowControl w:val="false"/>
        <w:numPr>
          <w:ilvl w:val="0"/>
          <w:numId w:val="3"/>
        </w:numPr>
        <w:spacing w:lineRule="auto" w:line="276" w:before="0" w:after="0"/>
        <w:ind w:left="426" w:hanging="426"/>
        <w:contextualSpacing/>
        <w:jc w:val="both"/>
        <w:rPr>
          <w:rFonts w:ascii="Times New Roman" w:hAnsi="Times New Roman" w:cs="Times New Roman"/>
          <w:color w:val="000000"/>
        </w:rPr>
      </w:pPr>
      <w:r>
        <w:rPr>
          <w:rFonts w:cs="Times New Roman" w:ascii="Times New Roman" w:hAnsi="Times New Roman"/>
          <w:color w:val="000000"/>
        </w:rPr>
        <w:t xml:space="preserve">Obowiązkiem wykonawcy jest zapewnienie udziału w realizacji zamówienia osoby Koordynatora Technicznego </w:t>
      </w:r>
      <w:r>
        <w:rPr>
          <w:rFonts w:eastAsia="Times New Roman" w:cs="Times New Roman" w:ascii="Times New Roman" w:hAnsi="Times New Roman"/>
          <w:color w:val="000000"/>
        </w:rPr>
        <w:t>posiadającego uprawnienia do kierowania robotami budowlanymi w specjalności instalacyjnej w zakresie sieci, instalacji i urządzeń elektrycznych i elektroenergetycznych lub równoważnych (jeśli dotyczy) uzyskanymi zgodnie z przepisami obowiązującymi w miejscu zamieszkania lub siedziby (w Polsce: zgodnie z ustawą z dnia 7 lipca 1994r. Prawo budowlane tekst jednolity Dz.U. z 2018 r. poz. 1202) z uwzględnieniem przepisów umożliwiających wykonywanie tych funkcji osobom, które nabyły stosowane uprawnienia w innych krajach UE.</w:t>
      </w:r>
    </w:p>
    <w:p>
      <w:pPr>
        <w:pStyle w:val="ListParagraph"/>
        <w:widowControl w:val="false"/>
        <w:numPr>
          <w:ilvl w:val="0"/>
          <w:numId w:val="3"/>
        </w:numPr>
        <w:spacing w:lineRule="auto" w:line="276" w:before="0" w:after="0"/>
        <w:ind w:left="426" w:hanging="426"/>
        <w:contextualSpacing/>
        <w:jc w:val="both"/>
        <w:rPr>
          <w:rFonts w:ascii="Times New Roman" w:hAnsi="Times New Roman" w:cs="Times New Roman"/>
          <w:color w:val="000000"/>
        </w:rPr>
      </w:pPr>
      <w:r>
        <w:rPr>
          <w:rFonts w:cs="Times New Roman" w:ascii="Times New Roman" w:hAnsi="Times New Roman"/>
          <w:color w:val="000000"/>
        </w:rPr>
        <w:t>Obowiązkiem wykonawcy jest zapewnienie udziału w realizacji zamówienia osoby posiadającej uprawnienia do kierowania robotami budowlanymi w specjalności instalacyjnej w zakresie sieci, instalacji i urządzeń cieplnych, wentylacyjnych, gazowych, wodociągowych i kanalizacyjnych lub równoważnych (jeśli dotyczy) uzyskanymi zgodnie z przepisami obowiązującymi w miejscu zamieszkania lub siedziby (w Polsce: zgodnie z ustawą z dnia 7 lipca 1994r. Prawo budowlane tekst jednolity Dz. U. z 2016 r. poz. 290) z uwzględnieniem przepisów umożliwiających wykonywanie tych funkcji osobom, które nabyły stosowane uprawnienia w innych krajach UE..</w:t>
      </w:r>
    </w:p>
    <w:p>
      <w:pPr>
        <w:pStyle w:val="ListParagraph"/>
        <w:widowControl w:val="false"/>
        <w:numPr>
          <w:ilvl w:val="0"/>
          <w:numId w:val="3"/>
        </w:numPr>
        <w:spacing w:lineRule="auto" w:line="276" w:before="0" w:after="0"/>
        <w:ind w:left="426" w:hanging="426"/>
        <w:contextualSpacing/>
        <w:jc w:val="both"/>
        <w:rPr>
          <w:rFonts w:ascii="Times New Roman" w:hAnsi="Times New Roman" w:cs="Times New Roman"/>
          <w:color w:val="000000"/>
        </w:rPr>
      </w:pPr>
      <w:r>
        <w:rPr>
          <w:rFonts w:eastAsia="Times New Roman" w:cs="Times New Roman" w:ascii="Times New Roman" w:hAnsi="Times New Roman"/>
          <w:color w:val="000000"/>
        </w:rPr>
        <w:t xml:space="preserve">Przed zawarciem umowy wykonawca jest zobowiązany do przedłożenia dokumentów potwierdzających posiadanie przez osoby wskazane w ust. 9 i ust. 10 wymaganych uprawnień. </w:t>
      </w:r>
    </w:p>
    <w:p>
      <w:pPr>
        <w:pStyle w:val="ListParagraph"/>
        <w:widowControl w:val="false"/>
        <w:numPr>
          <w:ilvl w:val="0"/>
          <w:numId w:val="3"/>
        </w:numPr>
        <w:spacing w:lineRule="auto" w:line="276" w:before="0" w:after="0"/>
        <w:ind w:left="426" w:hanging="426"/>
        <w:contextualSpacing/>
        <w:jc w:val="both"/>
        <w:rPr>
          <w:rFonts w:ascii="Times New Roman" w:hAnsi="Times New Roman" w:cs="Times New Roman"/>
          <w:color w:val="000000"/>
        </w:rPr>
      </w:pPr>
      <w:r>
        <w:rPr>
          <w:rFonts w:eastAsia="Times New Roman" w:cs="Times New Roman" w:ascii="Times New Roman" w:hAnsi="Times New Roman"/>
          <w:color w:val="000000"/>
        </w:rPr>
        <w:t xml:space="preserve">Osoba wskazana w ust. 9 będzie brała udział w odbiorze przedmiotu zamówienia </w:t>
        <w:br/>
        <w:t>i podpisze ze strony wykonawcy protokoły odbioru, o których mowa w § 11 ust. 8 umowy.</w:t>
      </w:r>
    </w:p>
    <w:p>
      <w:pPr>
        <w:pStyle w:val="ListParagraph"/>
        <w:widowControl w:val="false"/>
        <w:numPr>
          <w:ilvl w:val="0"/>
          <w:numId w:val="3"/>
        </w:numPr>
        <w:spacing w:lineRule="auto" w:line="276" w:before="0" w:after="0"/>
        <w:ind w:left="426" w:hanging="426"/>
        <w:contextualSpacing/>
        <w:jc w:val="both"/>
        <w:rPr>
          <w:rFonts w:ascii="Times New Roman" w:hAnsi="Times New Roman" w:cs="Times New Roman"/>
          <w:color w:val="000000"/>
        </w:rPr>
      </w:pPr>
      <w:r>
        <w:rPr>
          <w:rFonts w:cs="Times New Roman" w:ascii="Times New Roman" w:hAnsi="Times New Roman"/>
          <w:color w:val="000000"/>
        </w:rPr>
        <w:t>Wykonawca jest zobowiązany wypełnić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realizacji niniejszej umowy.</w:t>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t xml:space="preserve">§ 5 </w:t>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t>Ubezpieczenie</w:t>
      </w:r>
    </w:p>
    <w:p>
      <w:pPr>
        <w:pStyle w:val="ListParagraph"/>
        <w:widowControl w:val="false"/>
        <w:numPr>
          <w:ilvl w:val="0"/>
          <w:numId w:val="7"/>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Wykonawca zobowiązuje się do posiadania ubezpieczenia OC z tytułu prowadzenia działalności gospodarczej na kwotę</w:t>
      </w:r>
      <w:r>
        <w:rPr>
          <w:rFonts w:cs="Times New Roman" w:ascii="Times New Roman" w:hAnsi="Times New Roman"/>
          <w:b/>
          <w:color w:val="000000" w:themeColor="text1"/>
        </w:rPr>
        <w:t xml:space="preserve"> </w:t>
      </w:r>
      <w:r>
        <w:rPr>
          <w:rFonts w:cs="Times New Roman" w:ascii="Times New Roman" w:hAnsi="Times New Roman"/>
          <w:color w:val="000000" w:themeColor="text1"/>
        </w:rPr>
        <w:t>stanowiącą równowartość wynagrodzenia, o którym mowa w § 8 ust. 1, przez cały okres realizacji zamówienia.</w:t>
      </w:r>
    </w:p>
    <w:p>
      <w:pPr>
        <w:pStyle w:val="ListParagraph"/>
        <w:widowControl w:val="false"/>
        <w:numPr>
          <w:ilvl w:val="0"/>
          <w:numId w:val="7"/>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W przypadku wygaśnięcia umowy ubezpieczenia przed końcem realizacji przedmiotu umowy Wykonawca zobowiązuje się do zawarcia nowej umowy ubezpieczenia z zachowaniem ciągłości ubezpieczenia i przekazania Zamawiającemu kopii polisy ubezpieczeniowej na przedłużony okres.</w:t>
      </w:r>
    </w:p>
    <w:p>
      <w:pPr>
        <w:pStyle w:val="ListParagraph"/>
        <w:widowControl w:val="false"/>
        <w:numPr>
          <w:ilvl w:val="0"/>
          <w:numId w:val="7"/>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Wykonawca najpóźniej w terminie 7 dni od daty podpisania niniejszej umowy przedłoży do wglądu oryginał zawartej umowy ubezpieczenia , a także przedłoży niezwłocznie do wglądu, na każde żądanie Zamawiającego, dokumenty ubezpieczeniowe wraz z potwierdzeniem opłacenia składki. </w:t>
      </w:r>
    </w:p>
    <w:p>
      <w:pPr>
        <w:pStyle w:val="ListParagraph"/>
        <w:widowControl w:val="false"/>
        <w:numPr>
          <w:ilvl w:val="0"/>
          <w:numId w:val="7"/>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Wykonawca ponosi pełną odpowiedzialność cywilną wobec osób trzecich za wszelkie szkody oraz następstwa nieszczęśliwych wypadków powstałe w wyniku działań lub zaniechań przy realizacji przedmiotu umowy, w tym również na sąsiednich nieruchomościach, w szczególności za ewentualne skutki nieszczęśliwych wypadków zaistniałych w związku z realizacją przedmiotu umowy. </w:t>
      </w:r>
    </w:p>
    <w:p>
      <w:pPr>
        <w:pStyle w:val="ListParagraph"/>
        <w:widowControl w:val="false"/>
        <w:spacing w:lineRule="auto" w:line="276" w:before="0" w:after="0"/>
        <w:ind w:left="426" w:hanging="0"/>
        <w:contextualSpacing/>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Normal"/>
        <w:widowControl w:val="false"/>
        <w:spacing w:lineRule="auto" w:line="276"/>
        <w:jc w:val="center"/>
        <w:rPr>
          <w:rFonts w:ascii="Times New Roman" w:hAnsi="Times New Roman" w:cs="Times New Roman"/>
          <w:b/>
          <w:b/>
          <w:color w:val="000000"/>
        </w:rPr>
      </w:pPr>
      <w:r>
        <w:rPr>
          <w:rFonts w:cs="Times New Roman" w:ascii="Times New Roman" w:hAnsi="Times New Roman"/>
          <w:b/>
          <w:color w:val="000000"/>
        </w:rPr>
        <w:t xml:space="preserve">§ 6 </w:t>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t>Obowiązki Zamawiającego</w:t>
      </w:r>
    </w:p>
    <w:p>
      <w:pPr>
        <w:pStyle w:val="Normal"/>
        <w:widowControl w:val="false"/>
        <w:spacing w:lineRule="auto" w:line="276"/>
        <w:rPr>
          <w:rFonts w:ascii="Times New Roman" w:hAnsi="Times New Roman" w:cs="Times New Roman"/>
          <w:color w:val="000000" w:themeColor="text1"/>
        </w:rPr>
      </w:pPr>
      <w:r>
        <w:rPr>
          <w:rFonts w:cs="Times New Roman" w:ascii="Times New Roman" w:hAnsi="Times New Roman"/>
          <w:color w:val="000000" w:themeColor="text1"/>
        </w:rPr>
        <w:t>Do obowiązków Zamawiającego należy :</w:t>
      </w:r>
    </w:p>
    <w:p>
      <w:pPr>
        <w:pStyle w:val="ListParagraph"/>
        <w:widowControl w:val="false"/>
        <w:numPr>
          <w:ilvl w:val="0"/>
          <w:numId w:val="8"/>
        </w:numPr>
        <w:spacing w:lineRule="auto" w:line="276" w:before="0" w:after="0"/>
        <w:ind w:left="284" w:hanging="284"/>
        <w:contextualSpacing/>
        <w:rPr>
          <w:rFonts w:ascii="Times New Roman" w:hAnsi="Times New Roman" w:cs="Times New Roman"/>
          <w:color w:val="000000" w:themeColor="text1"/>
        </w:rPr>
      </w:pPr>
      <w:r>
        <w:rPr>
          <w:rFonts w:cs="Times New Roman" w:ascii="Times New Roman" w:hAnsi="Times New Roman"/>
          <w:color w:val="000000" w:themeColor="text1"/>
        </w:rPr>
        <w:t>zapewnienie bieżącego nadzoru;</w:t>
      </w:r>
    </w:p>
    <w:p>
      <w:pPr>
        <w:pStyle w:val="ListParagraph"/>
        <w:widowControl w:val="false"/>
        <w:numPr>
          <w:ilvl w:val="0"/>
          <w:numId w:val="8"/>
        </w:numPr>
        <w:spacing w:lineRule="auto" w:line="276" w:before="0" w:after="0"/>
        <w:ind w:left="284" w:hanging="284"/>
        <w:contextualSpacing/>
        <w:rPr>
          <w:rFonts w:ascii="Times New Roman" w:hAnsi="Times New Roman" w:cs="Times New Roman"/>
          <w:color w:val="000000" w:themeColor="text1"/>
        </w:rPr>
      </w:pPr>
      <w:r>
        <w:rPr>
          <w:rFonts w:cs="Times New Roman" w:ascii="Times New Roman" w:hAnsi="Times New Roman"/>
          <w:color w:val="000000" w:themeColor="text1"/>
        </w:rPr>
        <w:t>dokonanie odbioru wykonanych prac;</w:t>
      </w:r>
    </w:p>
    <w:p>
      <w:pPr>
        <w:pStyle w:val="ListParagraph"/>
        <w:widowControl w:val="false"/>
        <w:numPr>
          <w:ilvl w:val="0"/>
          <w:numId w:val="8"/>
        </w:numPr>
        <w:spacing w:lineRule="auto" w:line="276" w:before="0" w:after="0"/>
        <w:ind w:left="284" w:hanging="284"/>
        <w:contextualSpacing/>
        <w:rPr>
          <w:rFonts w:ascii="Times New Roman" w:hAnsi="Times New Roman" w:cs="Times New Roman"/>
          <w:color w:val="000000" w:themeColor="text1"/>
        </w:rPr>
      </w:pPr>
      <w:r>
        <w:rPr>
          <w:rFonts w:cs="Times New Roman" w:ascii="Times New Roman" w:hAnsi="Times New Roman"/>
          <w:color w:val="000000" w:themeColor="text1"/>
        </w:rPr>
        <w:t>regulowanie płatności wynikającej z faktury wystawionej przez Wykonawcę na zasadach określonych w umowy.</w:t>
      </w:r>
    </w:p>
    <w:p>
      <w:pPr>
        <w:pStyle w:val="ListParagraph"/>
        <w:widowControl w:val="false"/>
        <w:numPr>
          <w:ilvl w:val="0"/>
          <w:numId w:val="8"/>
        </w:numPr>
        <w:spacing w:lineRule="auto" w:line="276" w:before="0" w:after="0"/>
        <w:ind w:left="284" w:hanging="284"/>
        <w:contextualSpacing/>
        <w:jc w:val="both"/>
        <w:rPr>
          <w:rFonts w:ascii="Times New Roman" w:hAnsi="Times New Roman" w:cs="Times New Roman"/>
          <w:color w:val="000000" w:themeColor="text1"/>
        </w:rPr>
      </w:pPr>
      <w:r>
        <w:rPr>
          <w:rFonts w:cs="Times New Roman" w:ascii="Times New Roman" w:hAnsi="Times New Roman"/>
          <w:color w:val="000000" w:themeColor="text1"/>
        </w:rPr>
        <w:t>współpraca z Wykonawcą w celu terminowego wykonania przez niego zobowiązań oraz informowanie Wykonawcy o zmianach i sytuacjach, które mogłyby wpłynąć na wykonanie przedmiotu umowy.</w:t>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t>§ 7</w:t>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t>Uwarunkowania wynagrodzenia</w:t>
      </w:r>
    </w:p>
    <w:p>
      <w:pPr>
        <w:pStyle w:val="ListParagraph"/>
        <w:widowControl w:val="false"/>
        <w:numPr>
          <w:ilvl w:val="1"/>
          <w:numId w:val="9"/>
        </w:numPr>
        <w:spacing w:lineRule="auto" w:line="276" w:before="0" w:after="0"/>
        <w:ind w:left="426" w:hanging="426"/>
        <w:contextualSpacing/>
        <w:rPr>
          <w:rFonts w:ascii="Times New Roman" w:hAnsi="Times New Roman" w:cs="Times New Roman"/>
          <w:color w:val="000000" w:themeColor="text1"/>
        </w:rPr>
      </w:pPr>
      <w:r>
        <w:rPr>
          <w:rFonts w:cs="Times New Roman" w:ascii="Times New Roman" w:hAnsi="Times New Roman"/>
          <w:color w:val="000000" w:themeColor="text1"/>
        </w:rPr>
        <w:t>Wykonawca oświadcza, że:</w:t>
      </w:r>
    </w:p>
    <w:p>
      <w:pPr>
        <w:pStyle w:val="ListParagraph"/>
        <w:widowControl w:val="false"/>
        <w:numPr>
          <w:ilvl w:val="0"/>
          <w:numId w:val="10"/>
        </w:numPr>
        <w:spacing w:lineRule="auto" w:line="276" w:before="0" w:after="0"/>
        <w:ind w:left="720" w:hanging="294"/>
        <w:contextualSpacing/>
        <w:jc w:val="both"/>
        <w:rPr>
          <w:rFonts w:ascii="Times New Roman" w:hAnsi="Times New Roman" w:cs="Times New Roman"/>
          <w:color w:val="000000" w:themeColor="text1"/>
        </w:rPr>
      </w:pPr>
      <w:r>
        <w:rPr>
          <w:rFonts w:cs="Times New Roman" w:ascii="Times New Roman" w:hAnsi="Times New Roman"/>
          <w:color w:val="000000" w:themeColor="text1"/>
        </w:rPr>
        <w:t>szczegółowo przeanalizował opis przedmiotu zamówienia w ZO oraz uzyskał przed złożeniem oferty potrzebne informacje dotyczące zakresu zamówienia i warunków realizacji prac,</w:t>
      </w:r>
    </w:p>
    <w:p>
      <w:pPr>
        <w:pStyle w:val="ListParagraph"/>
        <w:widowControl w:val="false"/>
        <w:numPr>
          <w:ilvl w:val="0"/>
          <w:numId w:val="10"/>
        </w:numPr>
        <w:spacing w:lineRule="auto" w:line="276" w:before="0" w:after="0"/>
        <w:ind w:left="720" w:hanging="294"/>
        <w:contextualSpacing/>
        <w:jc w:val="both"/>
        <w:rPr>
          <w:rFonts w:ascii="Times New Roman" w:hAnsi="Times New Roman" w:cs="Times New Roman"/>
          <w:color w:val="000000" w:themeColor="text1"/>
        </w:rPr>
      </w:pPr>
      <w:r>
        <w:rPr>
          <w:rFonts w:cs="Times New Roman" w:ascii="Times New Roman" w:hAnsi="Times New Roman"/>
          <w:color w:val="000000" w:themeColor="text1"/>
        </w:rPr>
        <w:t>przed złożeniem oferty upewnił się co do jej prawidłowości i kompletności oraz stawek i cen podanych w ofercie.</w:t>
      </w:r>
    </w:p>
    <w:p>
      <w:pPr>
        <w:pStyle w:val="ListParagraph"/>
        <w:widowControl w:val="false"/>
        <w:numPr>
          <w:ilvl w:val="1"/>
          <w:numId w:val="9"/>
        </w:numPr>
        <w:spacing w:lineRule="auto" w:line="276" w:before="0" w:after="0"/>
        <w:ind w:left="426" w:hanging="426"/>
        <w:contextualSpacing/>
        <w:jc w:val="both"/>
        <w:rPr>
          <w:rFonts w:ascii="Times New Roman" w:hAnsi="Times New Roman" w:cs="Times New Roman"/>
          <w:color w:val="000000"/>
        </w:rPr>
      </w:pPr>
      <w:r>
        <w:rPr>
          <w:rFonts w:cs="Times New Roman" w:ascii="Times New Roman" w:hAnsi="Times New Roman"/>
          <w:color w:val="000000"/>
        </w:rPr>
        <w:t>Strony zgodnie oświadczają, że wynagrodzenie obejmuje oraz pokrywa wszelkie koszty związane z realizacją przedmiotu zamówienia, w szczególności: koszty wykonania projektu, przekazania praw autorskich, zakupu, załadunku, transportu, rozładunku sprzętu, dostawy instalacji, pompy, prac instalacyjnych i montażowych, koszty uzgodnień, dodatkowych opinii i ekspertyz, ubezpieczenia Wykonawcy, wykonania inwentaryzacji, zabezpieczenia terenu realizacji prac, przygotowania instrukcji obsługi, eksploatacji i konserwacji.</w:t>
      </w:r>
    </w:p>
    <w:p>
      <w:pPr>
        <w:pStyle w:val="ListParagraph"/>
        <w:widowControl w:val="false"/>
        <w:numPr>
          <w:ilvl w:val="1"/>
          <w:numId w:val="9"/>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Zamawiający i wykonawca solidarnie odpowiadają za zapłatę wynagrodzenia podwykonawcy. Strony oświadczają zgodnie, że solidarna odpowiedzialność Zamawiającego i Wykonawcy za zapłatę wynagrodzenia podwykonawcom dotyczy wyłącznie prac projektowych, montażowych i instalacyjnych. Solidarna odpowiedzialność Zamawiającego nie dotyczy zapłaty za zapłatę wynagrodzenia za dostawy na rzecz wykonawcy sprzętu i urządzeń (dostawcy sprzętu i urządzeń).  </w:t>
      </w:r>
    </w:p>
    <w:p>
      <w:pPr>
        <w:pStyle w:val="ListParagraph"/>
        <w:widowControl w:val="false"/>
        <w:numPr>
          <w:ilvl w:val="1"/>
          <w:numId w:val="9"/>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Użycie w umowie sformułowania podwykonawca, oznacza podmiot, z którym wykonawca po uzyskaniu zgody Zamawiającego o której mowa w § 3 ust.6 podpisał umowę, której przedmiotem jest zaprojektowanie, montaż i instalacja sprzętu będącego przedmiotem zamówienia w zakresie wskazanym w § 1 ust. 2 umowy. Nie dotyczy to podmiotów realizujących na rzecz wykonawcy innych elementów przedmiotu zamówienia w szczególności dostaw sprzętu i urządzeń.</w:t>
      </w:r>
    </w:p>
    <w:p>
      <w:pPr>
        <w:pStyle w:val="Normal"/>
        <w:widowControl w:val="false"/>
        <w:spacing w:lineRule="auto" w:line="276"/>
        <w:rPr>
          <w:rFonts w:ascii="Times New Roman" w:hAnsi="Times New Roman" w:cs="Times New Roman"/>
          <w:b/>
          <w:b/>
          <w:color w:val="000000" w:themeColor="text1"/>
        </w:rPr>
      </w:pPr>
      <w:r>
        <w:rPr>
          <w:rFonts w:cs="Times New Roman" w:ascii="Times New Roman" w:hAnsi="Times New Roman"/>
          <w:b/>
          <w:color w:val="000000" w:themeColor="text1"/>
        </w:rPr>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t>§ 8</w:t>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t>Wynagrodzenie</w:t>
      </w:r>
    </w:p>
    <w:p>
      <w:pPr>
        <w:pStyle w:val="ListParagraph"/>
        <w:numPr>
          <w:ilvl w:val="3"/>
          <w:numId w:val="10"/>
        </w:numPr>
        <w:spacing w:lineRule="auto" w:line="360"/>
        <w:ind w:left="567" w:hanging="425"/>
        <w:jc w:val="both"/>
        <w:rPr>
          <w:rFonts w:ascii="Times New Roman" w:hAnsi="Times New Roman" w:cs="Times New Roman"/>
          <w:b/>
          <w:b/>
          <w:iCs/>
        </w:rPr>
      </w:pPr>
      <w:r>
        <w:rPr>
          <w:rFonts w:cs="Times New Roman" w:ascii="Times New Roman" w:hAnsi="Times New Roman"/>
          <w:b/>
          <w:iCs/>
        </w:rPr>
        <w:t>Za wykonanie przedmiotu umowy Wykonawca otrzyma wynagrodzenie w wysokości ………..zł brutto ..................................................................... zł</w:t>
      </w:r>
    </w:p>
    <w:p>
      <w:pPr>
        <w:pStyle w:val="Normal"/>
        <w:spacing w:lineRule="auto" w:line="360"/>
        <w:ind w:firstLine="426"/>
        <w:rPr>
          <w:rFonts w:ascii="Times New Roman" w:hAnsi="Times New Roman" w:cs="Times New Roman"/>
          <w:i/>
          <w:i/>
          <w:iCs/>
        </w:rPr>
      </w:pPr>
      <w:r>
        <w:rPr>
          <w:rFonts w:cs="Times New Roman" w:ascii="Times New Roman" w:hAnsi="Times New Roman"/>
          <w:i/>
          <w:iCs/>
        </w:rPr>
        <w:t>(słownie brutto: …………….........................................................................................................................zł).</w:t>
      </w:r>
    </w:p>
    <w:p>
      <w:pPr>
        <w:pStyle w:val="ListParagraph"/>
        <w:widowControl w:val="false"/>
        <w:numPr>
          <w:ilvl w:val="0"/>
          <w:numId w:val="11"/>
        </w:numPr>
        <w:spacing w:lineRule="auto" w:line="276" w:before="0" w:after="0"/>
        <w:ind w:left="709" w:hanging="283"/>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za wykonanie projektów wykonawczych instalacji fotowoltaicznych w kwocie ………………..  zł brutto </w:t>
      </w:r>
    </w:p>
    <w:p>
      <w:pPr>
        <w:pStyle w:val="ListParagraph"/>
        <w:widowControl w:val="false"/>
        <w:numPr>
          <w:ilvl w:val="0"/>
          <w:numId w:val="11"/>
        </w:numPr>
        <w:spacing w:lineRule="auto" w:line="276" w:before="0" w:after="0"/>
        <w:ind w:left="709" w:hanging="283"/>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za dostawę z montażem instalacji fotowoltaicznej o mocy …… w kwocie ………………..  zł brutto </w:t>
      </w:r>
    </w:p>
    <w:p>
      <w:pPr>
        <w:pStyle w:val="ListParagraph"/>
        <w:widowControl w:val="false"/>
        <w:numPr>
          <w:ilvl w:val="0"/>
          <w:numId w:val="11"/>
        </w:numPr>
        <w:spacing w:lineRule="auto" w:line="276" w:before="0" w:after="0"/>
        <w:ind w:left="709" w:hanging="283"/>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za dostawę z montażem instalacji fotowoltaicznej o mocy ….. w kwocie ………………..  zł brutto </w:t>
      </w:r>
    </w:p>
    <w:p>
      <w:pPr>
        <w:pStyle w:val="ListParagraph"/>
        <w:widowControl w:val="false"/>
        <w:numPr>
          <w:ilvl w:val="0"/>
          <w:numId w:val="11"/>
        </w:numPr>
        <w:spacing w:lineRule="auto" w:line="276" w:before="0" w:after="0"/>
        <w:ind w:left="709" w:hanging="283"/>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za dostawę z montażem instalacji fotowoltaicznej o mocy …. w kwocie ………………..  zł brutto </w:t>
      </w:r>
    </w:p>
    <w:p>
      <w:pPr>
        <w:pStyle w:val="ListParagraph"/>
        <w:widowControl w:val="false"/>
        <w:numPr>
          <w:ilvl w:val="0"/>
          <w:numId w:val="11"/>
        </w:numPr>
        <w:spacing w:lineRule="auto" w:line="276" w:before="0" w:after="0"/>
        <w:ind w:left="709" w:hanging="283"/>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za wykonanie projektów wykonawczych pompy ciepła w kwocie ………………..  zł brutto </w:t>
      </w:r>
    </w:p>
    <w:p>
      <w:pPr>
        <w:pStyle w:val="ListParagraph"/>
        <w:widowControl w:val="false"/>
        <w:numPr>
          <w:ilvl w:val="0"/>
          <w:numId w:val="11"/>
        </w:numPr>
        <w:spacing w:lineRule="auto" w:line="276" w:before="0" w:after="0"/>
        <w:ind w:left="709" w:hanging="283"/>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za dostawę z montażem pompy ciepła o mocy ….. w kwocie ………………..  zł brutto </w:t>
      </w:r>
    </w:p>
    <w:p>
      <w:pPr>
        <w:pStyle w:val="ListParagraph"/>
        <w:widowControl w:val="false"/>
        <w:numPr>
          <w:ilvl w:val="0"/>
          <w:numId w:val="39"/>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Wykonawca zapoznał się szczegółowo z zakresem rzeczowym prac i zobowiązuje się wykonać je w całości za umówioną cenę, wraz z przekazaniem do użytkowania.</w:t>
      </w:r>
    </w:p>
    <w:p>
      <w:pPr>
        <w:pStyle w:val="ListParagraph"/>
        <w:widowControl w:val="false"/>
        <w:numPr>
          <w:ilvl w:val="0"/>
          <w:numId w:val="39"/>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rPr>
        <w:t>Rozliczenie za wykonanie umowy odbędzie się jedną faktura końcową.</w:t>
      </w:r>
    </w:p>
    <w:p>
      <w:pPr>
        <w:pStyle w:val="ListParagraph"/>
        <w:widowControl w:val="false"/>
        <w:numPr>
          <w:ilvl w:val="0"/>
          <w:numId w:val="39"/>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rPr>
        <w:t>Faktura końcowa może być wystawiona po wykonaniu i protokolarnym odbiorze bez uwag, przez upoważnionego przedstawiciela Zamawiającego całego zadania.</w:t>
      </w:r>
    </w:p>
    <w:p>
      <w:pPr>
        <w:pStyle w:val="ListParagraph"/>
        <w:widowControl w:val="false"/>
        <w:numPr>
          <w:ilvl w:val="0"/>
          <w:numId w:val="39"/>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rPr>
        <w:t>Płatność końcowa nastąpi na podstawie faktury końcowej, w terminie do 30 dni kalendarzowych, licząc od daty doręczenia jej Zamawiającemu wraz z załączonym protokołem odbioru końcowego całego zadania oraz dokumentami odbiorowymi, przelewem na konto bankowe Wykonawcy wskazane na fakturze.</w:t>
      </w:r>
    </w:p>
    <w:p>
      <w:pPr>
        <w:pStyle w:val="ListParagraph"/>
        <w:widowControl w:val="false"/>
        <w:numPr>
          <w:ilvl w:val="0"/>
          <w:numId w:val="39"/>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rPr>
        <w:t>Wartość faktury zostanie pomniejszona o wysokość kar umownych ustaloną w oparciu o postanowienia § 11 umowy.</w:t>
      </w:r>
    </w:p>
    <w:p>
      <w:pPr>
        <w:pStyle w:val="ListParagraph"/>
        <w:widowControl w:val="false"/>
        <w:numPr>
          <w:ilvl w:val="0"/>
          <w:numId w:val="39"/>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rPr>
        <w:t>Do faktury wystawionej przez Wykonawcę załączone będzie zestawienie należności dla wszystkich podwykonawców lub dalszych podwykonawców z oświadczeniami podwykonawców o spłaceniu przez Wykonawcę ich zobowiązań.</w:t>
      </w:r>
    </w:p>
    <w:p>
      <w:pPr>
        <w:pStyle w:val="ListParagraph"/>
        <w:widowControl w:val="false"/>
        <w:numPr>
          <w:ilvl w:val="0"/>
          <w:numId w:val="39"/>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rPr>
        <w:t>Warunkiem przekazania Wykonawcy wynagrodzenia w pełnej kwocie jest przedłożenie Zamawiającemu oświadczeń podwykonawców lub dalszych podwykonawców, o których mowa w ust. 7, w stosunku do których Zamawiający ponosi solidarną odpowiedzialność na zasadzie, że wszelkie należności wobec nich zostały przez Wykonawcę uregulowane, w tym należności zafakturowane, wymagalne po dacie płatności względem Wykonawcy.</w:t>
      </w:r>
    </w:p>
    <w:p>
      <w:pPr>
        <w:pStyle w:val="ListParagraph"/>
        <w:widowControl w:val="false"/>
        <w:numPr>
          <w:ilvl w:val="0"/>
          <w:numId w:val="39"/>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rPr>
        <w:t>Zamawiający dokona bezpośredniej zapłaty wymagalnego wynagrodzenia, przysługującego podwykonawcy lub dalszemu podwykonawcy, który zawarł zaakceptowaną przez Zamawiającego umowę o podwykonawstwo, której przedmiotem są prace montażowe lub instalacyjne, w przypadku uchylenia się od obowiązku zapłaty odpowiednio przez Wykonawcę, podwykonawcę lub dalszego podwykonawcę.</w:t>
      </w:r>
    </w:p>
    <w:p>
      <w:pPr>
        <w:pStyle w:val="ListParagraph"/>
        <w:widowControl w:val="false"/>
        <w:numPr>
          <w:ilvl w:val="0"/>
          <w:numId w:val="39"/>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rPr>
        <w:t>Wynagrodzenie, o którym mowa w ust. 9, dotyczy wyłącznie należności powstałych po zaakceptowaniu przez Zamawiającego umowy o podwykonawstwo, której przedmiotem są prace projektowe, montażowe i instalacyjne.</w:t>
      </w:r>
    </w:p>
    <w:p>
      <w:pPr>
        <w:pStyle w:val="ListParagraph"/>
        <w:widowControl w:val="false"/>
        <w:numPr>
          <w:ilvl w:val="0"/>
          <w:numId w:val="39"/>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rPr>
        <w:t>Bezpośrednia zapłata, o której mowa w ust. 9, obejmuje wyłącznie należne wynagrodzenie, bez odsetek, należnych podwykonawcy lub dalszemu podwykonawcy.</w:t>
      </w:r>
    </w:p>
    <w:p>
      <w:pPr>
        <w:pStyle w:val="ListParagraph"/>
        <w:widowControl w:val="false"/>
        <w:numPr>
          <w:ilvl w:val="0"/>
          <w:numId w:val="39"/>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rPr>
        <w:t>Przed dokonaniem bezpośredniej zapłaty Wykonawca zostanie poinformowany przez Zamawiającego w formie pisemnej o:</w:t>
      </w:r>
    </w:p>
    <w:p>
      <w:pPr>
        <w:pStyle w:val="Normal"/>
        <w:numPr>
          <w:ilvl w:val="0"/>
          <w:numId w:val="12"/>
        </w:numPr>
        <w:spacing w:lineRule="auto" w:line="276" w:before="0" w:after="0"/>
        <w:ind w:left="709" w:hanging="283"/>
        <w:contextualSpacing/>
        <w:jc w:val="both"/>
        <w:rPr>
          <w:rFonts w:ascii="Times New Roman" w:hAnsi="Times New Roman" w:cs="Times New Roman"/>
          <w:color w:val="000000"/>
        </w:rPr>
      </w:pPr>
      <w:r>
        <w:rPr>
          <w:rFonts w:cs="Times New Roman" w:ascii="Times New Roman" w:hAnsi="Times New Roman"/>
          <w:color w:val="000000"/>
        </w:rPr>
        <w:t>zamiarze dokonania bezpośredniej zapłaty wymagalnego wynagrodzenia, przysługującego podwykonawcy lub dalszemu podwykonawcy, który zawarł zaakceptowaną przez Zamawiającego umowę o podwykonawstwo, której przedmiotem są prace projektowe, montażowe i instalacyjne, w przypadku uchylenia się od obowiązku zapłaty odpowiednio przez Wykonawcę, podwykonawcę lub dalszego podwykonawcę,</w:t>
      </w:r>
    </w:p>
    <w:p>
      <w:pPr>
        <w:pStyle w:val="Normal"/>
        <w:numPr>
          <w:ilvl w:val="0"/>
          <w:numId w:val="12"/>
        </w:numPr>
        <w:spacing w:lineRule="auto" w:line="276" w:before="0" w:after="0"/>
        <w:ind w:left="709" w:hanging="283"/>
        <w:contextualSpacing/>
        <w:jc w:val="both"/>
        <w:rPr>
          <w:rFonts w:ascii="Times New Roman" w:hAnsi="Times New Roman" w:cs="Times New Roman"/>
          <w:color w:val="000000"/>
        </w:rPr>
      </w:pPr>
      <w:r>
        <w:rPr>
          <w:rFonts w:cs="Times New Roman" w:ascii="Times New Roman" w:hAnsi="Times New Roman"/>
          <w:color w:val="000000"/>
        </w:rPr>
        <w:t>możliwości zgłoszenia przez Wykonawcę, w terminie 7 dni od dnia otrzymania informacji, o której mowa w pkt 1, pisemnych uwag dotyczących zasadności bezpośredniej zapłaty wynagrodzenia podwykonawcy lub dalszemu podwykonawcy, o których mowa w ust. 9.</w:t>
      </w:r>
    </w:p>
    <w:p>
      <w:pPr>
        <w:pStyle w:val="ListParagraph"/>
        <w:numPr>
          <w:ilvl w:val="0"/>
          <w:numId w:val="39"/>
        </w:numPr>
        <w:spacing w:lineRule="auto" w:line="276" w:before="0" w:after="0"/>
        <w:ind w:left="426" w:hanging="426"/>
        <w:contextualSpacing/>
        <w:jc w:val="both"/>
        <w:rPr>
          <w:rFonts w:ascii="Times New Roman" w:hAnsi="Times New Roman" w:cs="Times New Roman"/>
          <w:color w:val="000000"/>
        </w:rPr>
      </w:pPr>
      <w:r>
        <w:rPr>
          <w:rFonts w:cs="Times New Roman" w:ascii="Times New Roman" w:hAnsi="Times New Roman"/>
          <w:color w:val="000000"/>
        </w:rPr>
        <w:t>W przypadku zgłoszenia przez Wykonawcę uwag, o których mowa w ust. 12 pkt 2, w terminie 7 dni od dnia otrzymania informacji, o której mowa w ust. 12 pkt 1 i 2, Zamawiający może:</w:t>
      </w:r>
    </w:p>
    <w:p>
      <w:pPr>
        <w:pStyle w:val="Normal"/>
        <w:numPr>
          <w:ilvl w:val="0"/>
          <w:numId w:val="13"/>
        </w:numPr>
        <w:spacing w:lineRule="auto" w:line="276" w:before="0" w:after="0"/>
        <w:ind w:left="709" w:hanging="283"/>
        <w:contextualSpacing/>
        <w:jc w:val="both"/>
        <w:rPr>
          <w:rFonts w:ascii="Times New Roman" w:hAnsi="Times New Roman" w:cs="Times New Roman"/>
          <w:color w:val="000000"/>
        </w:rPr>
      </w:pPr>
      <w:r>
        <w:rPr>
          <w:rFonts w:cs="Times New Roman" w:ascii="Times New Roman" w:hAnsi="Times New Roman"/>
          <w:color w:val="000000"/>
        </w:rPr>
        <w:t>nie dokonać bezpośredniej zapłaty wynagrodzenia podwykonawcy lub dalszemu podwykonawcy, jeżeli wykonawca wykaże niezasadność takiej zapłaty, albo</w:t>
      </w:r>
    </w:p>
    <w:p>
      <w:pPr>
        <w:pStyle w:val="Normal"/>
        <w:numPr>
          <w:ilvl w:val="0"/>
          <w:numId w:val="13"/>
        </w:numPr>
        <w:spacing w:lineRule="auto" w:line="276" w:before="0" w:after="0"/>
        <w:ind w:left="709" w:hanging="283"/>
        <w:contextualSpacing/>
        <w:jc w:val="both"/>
        <w:rPr>
          <w:rFonts w:ascii="Times New Roman" w:hAnsi="Times New Roman" w:cs="Times New Roman"/>
          <w:color w:val="000000"/>
        </w:rPr>
      </w:pPr>
      <w:r>
        <w:rPr>
          <w:rFonts w:cs="Times New Roman" w:ascii="Times New Roman" w:hAnsi="Times New Roman"/>
          <w:color w:val="00000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pPr>
        <w:pStyle w:val="Normal"/>
        <w:numPr>
          <w:ilvl w:val="0"/>
          <w:numId w:val="13"/>
        </w:numPr>
        <w:spacing w:lineRule="auto" w:line="276" w:before="0" w:after="0"/>
        <w:ind w:left="709" w:hanging="283"/>
        <w:contextualSpacing/>
        <w:jc w:val="both"/>
        <w:rPr>
          <w:rFonts w:ascii="Times New Roman" w:hAnsi="Times New Roman" w:cs="Times New Roman"/>
          <w:color w:val="000000"/>
        </w:rPr>
      </w:pPr>
      <w:r>
        <w:rPr>
          <w:rFonts w:cs="Times New Roman" w:ascii="Times New Roman" w:hAnsi="Times New Roman"/>
          <w:color w:val="000000"/>
        </w:rPr>
        <w:t>dokonać bezpośredniej zapłaty wynagrodzenia podwykonawcy lub dalszemu podwykonawcy, jeżeli podwykonawca lub dalszy podwykonawca wykaże zasadność takiej zapłaty.</w:t>
      </w:r>
    </w:p>
    <w:p>
      <w:pPr>
        <w:pStyle w:val="Normal"/>
        <w:numPr>
          <w:ilvl w:val="0"/>
          <w:numId w:val="39"/>
        </w:numPr>
        <w:tabs>
          <w:tab w:val="left" w:pos="426" w:leader="none"/>
        </w:tabs>
        <w:spacing w:lineRule="auto" w:line="276" w:before="0" w:after="0"/>
        <w:ind w:left="426" w:hanging="426"/>
        <w:contextualSpacing/>
        <w:jc w:val="both"/>
        <w:rPr>
          <w:rFonts w:ascii="Times New Roman" w:hAnsi="Times New Roman" w:cs="Times New Roman"/>
          <w:color w:val="000000"/>
        </w:rPr>
      </w:pPr>
      <w:r>
        <w:rPr>
          <w:rFonts w:cs="Times New Roman" w:ascii="Times New Roman" w:hAnsi="Times New Roman"/>
          <w:color w:val="000000"/>
        </w:rPr>
        <w:t>W przypadku dokonania bezpośredniej zapłaty podwykonawcy lub dalszemu podwykonawcy, o której mowa w ust. 9, Zamawiający potrąci kwotę wypłaconego podwykonawcy lub dalszemu podwykonawcy wynagrodzenia z wynagrodzenia należnego Wykonawcy.</w:t>
      </w:r>
    </w:p>
    <w:p>
      <w:pPr>
        <w:pStyle w:val="Normal"/>
        <w:spacing w:lineRule="auto" w:line="276"/>
        <w:rPr>
          <w:rFonts w:ascii="Times New Roman" w:hAnsi="Times New Roman" w:eastAsia="Calibri" w:cs="Times New Roman"/>
          <w:b/>
          <w:b/>
          <w:bCs/>
          <w:color w:val="000000" w:themeColor="text1"/>
        </w:rPr>
      </w:pPr>
      <w:r>
        <w:rPr>
          <w:rFonts w:eastAsia="Calibri" w:cs="Times New Roman" w:ascii="Times New Roman" w:hAnsi="Times New Roman"/>
          <w:b/>
          <w:bCs/>
          <w:color w:val="000000" w:themeColor="text1"/>
        </w:rPr>
      </w:r>
    </w:p>
    <w:p>
      <w:pPr>
        <w:pStyle w:val="Normal"/>
        <w:spacing w:lineRule="auto" w:line="276"/>
        <w:jc w:val="center"/>
        <w:rPr>
          <w:rFonts w:ascii="Times New Roman" w:hAnsi="Times New Roman" w:cs="Times New Roman"/>
          <w:color w:val="000000" w:themeColor="text1"/>
        </w:rPr>
      </w:pPr>
      <w:r>
        <w:rPr>
          <w:rFonts w:eastAsia="Calibri" w:cs="Times New Roman" w:ascii="Times New Roman" w:hAnsi="Times New Roman"/>
          <w:b/>
          <w:bCs/>
          <w:color w:val="000000" w:themeColor="text1"/>
        </w:rPr>
        <w:t>§ 9</w:t>
      </w:r>
    </w:p>
    <w:p>
      <w:pPr>
        <w:pStyle w:val="Normal"/>
        <w:spacing w:lineRule="auto" w:line="276"/>
        <w:jc w:val="center"/>
        <w:rPr>
          <w:rFonts w:ascii="Times New Roman" w:hAnsi="Times New Roman" w:eastAsia="Calibri" w:cs="Times New Roman"/>
          <w:b/>
          <w:b/>
          <w:bCs/>
          <w:color w:val="000000" w:themeColor="text1"/>
        </w:rPr>
      </w:pPr>
      <w:r>
        <w:rPr>
          <w:rFonts w:eastAsia="Calibri" w:cs="Times New Roman" w:ascii="Times New Roman" w:hAnsi="Times New Roman"/>
          <w:b/>
          <w:bCs/>
          <w:color w:val="000000" w:themeColor="text1"/>
        </w:rPr>
        <w:t>Zabezpieczenie należytego wykonania umowy</w:t>
      </w:r>
    </w:p>
    <w:p>
      <w:pPr>
        <w:pStyle w:val="Normal"/>
        <w:numPr>
          <w:ilvl w:val="0"/>
          <w:numId w:val="14"/>
        </w:numPr>
        <w:spacing w:lineRule="auto" w:line="276" w:before="0" w:after="0"/>
        <w:ind w:left="426" w:hanging="426"/>
        <w:contextualSpacing/>
        <w:jc w:val="both"/>
        <w:rPr>
          <w:rFonts w:ascii="Times New Roman" w:hAnsi="Times New Roman" w:eastAsia="Calibri" w:cs="Times New Roman"/>
          <w:color w:val="000000" w:themeColor="text1"/>
        </w:rPr>
      </w:pPr>
      <w:r>
        <w:rPr>
          <w:rFonts w:eastAsia="Calibri" w:cs="Times New Roman" w:ascii="Times New Roman" w:hAnsi="Times New Roman"/>
          <w:color w:val="000000" w:themeColor="text1"/>
        </w:rPr>
        <w:t xml:space="preserve">Wykonawca najpóźniej w dniu zawarcia umowy wniesie zabezpieczenie należytego wykonania umowy w formie ……………….. w wysokości </w:t>
      </w:r>
      <w:r>
        <w:rPr>
          <w:rFonts w:eastAsia="Calibri" w:cs="Times New Roman" w:ascii="Times New Roman" w:hAnsi="Times New Roman"/>
          <w:b/>
          <w:color w:val="000000" w:themeColor="text1"/>
        </w:rPr>
        <w:t>10% ceny brutto przedstawionej w ofercie</w:t>
      </w:r>
      <w:r>
        <w:rPr>
          <w:rFonts w:eastAsia="Calibri" w:cs="Times New Roman" w:ascii="Times New Roman" w:hAnsi="Times New Roman"/>
          <w:color w:val="000000" w:themeColor="text1"/>
        </w:rPr>
        <w:t>, co stanowi kwotę: ………………… złotych (słownie: ……………………..).</w:t>
      </w:r>
    </w:p>
    <w:p>
      <w:pPr>
        <w:pStyle w:val="Normal"/>
        <w:numPr>
          <w:ilvl w:val="0"/>
          <w:numId w:val="14"/>
        </w:numPr>
        <w:spacing w:lineRule="auto" w:line="276" w:before="0" w:after="0"/>
        <w:ind w:left="426" w:hanging="426"/>
        <w:contextualSpacing/>
        <w:jc w:val="both"/>
        <w:rPr>
          <w:rFonts w:ascii="Times New Roman" w:hAnsi="Times New Roman" w:eastAsia="Calibri" w:cs="Times New Roman"/>
          <w:color w:val="000000" w:themeColor="text1"/>
        </w:rPr>
      </w:pPr>
      <w:r>
        <w:rPr>
          <w:rFonts w:eastAsia="Calibri" w:cs="Times New Roman" w:ascii="Times New Roman" w:hAnsi="Times New Roman"/>
          <w:color w:val="000000" w:themeColor="text1"/>
        </w:rPr>
        <w:t xml:space="preserve">Zabezpieczenie należytego wykonania umowy ma na celu zabezpieczenie </w:t>
        <w:br/>
        <w:t>i ewentualne zaspokojenie roszczeń Zamawiającego z tytułu niewykonania lub nienależytego wykonania umowy przez Wykonawcę, w tym usunięcia wad lub usterek, w szczególności roszczeń Zamawiającego wobec Wykonawcy o zapłatę kar umownych.</w:t>
      </w:r>
    </w:p>
    <w:p>
      <w:pPr>
        <w:pStyle w:val="Normal"/>
        <w:numPr>
          <w:ilvl w:val="0"/>
          <w:numId w:val="14"/>
        </w:numPr>
        <w:spacing w:lineRule="auto" w:line="276" w:before="0" w:after="0"/>
        <w:ind w:left="426" w:hanging="426"/>
        <w:contextualSpacing/>
        <w:jc w:val="both"/>
        <w:rPr>
          <w:rFonts w:ascii="Times New Roman" w:hAnsi="Times New Roman" w:eastAsia="Calibri" w:cs="Times New Roman"/>
          <w:color w:val="000000" w:themeColor="text1"/>
        </w:rPr>
      </w:pPr>
      <w:r>
        <w:rPr>
          <w:rFonts w:eastAsia="Calibri" w:cs="Times New Roman" w:ascii="Times New Roman" w:hAnsi="Times New Roman"/>
          <w:color w:val="000000" w:themeColor="text1"/>
        </w:rPr>
        <w:t>Koszty zabezpieczenia należytego wykonania umowy ponosi Wykonawca.</w:t>
      </w:r>
    </w:p>
    <w:p>
      <w:pPr>
        <w:pStyle w:val="Normal"/>
        <w:numPr>
          <w:ilvl w:val="0"/>
          <w:numId w:val="14"/>
        </w:numPr>
        <w:spacing w:lineRule="auto" w:line="276" w:before="0" w:after="0"/>
        <w:ind w:left="426" w:hanging="426"/>
        <w:contextualSpacing/>
        <w:jc w:val="both"/>
        <w:rPr>
          <w:rFonts w:ascii="Times New Roman" w:hAnsi="Times New Roman" w:eastAsia="Calibri" w:cs="Times New Roman"/>
          <w:color w:val="000000" w:themeColor="text1"/>
        </w:rPr>
      </w:pPr>
      <w:r>
        <w:rPr>
          <w:rFonts w:eastAsia="Calibri" w:cs="Times New Roman" w:ascii="Times New Roman" w:hAnsi="Times New Roman"/>
          <w:color w:val="000000" w:themeColor="text1"/>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pPr>
        <w:pStyle w:val="Normal"/>
        <w:numPr>
          <w:ilvl w:val="0"/>
          <w:numId w:val="14"/>
        </w:numPr>
        <w:spacing w:lineRule="auto" w:line="276" w:before="0" w:after="0"/>
        <w:ind w:left="426" w:hanging="426"/>
        <w:contextualSpacing/>
        <w:jc w:val="both"/>
        <w:rPr>
          <w:rFonts w:ascii="Times New Roman" w:hAnsi="Times New Roman" w:eastAsia="Calibri" w:cs="Times New Roman"/>
          <w:color w:val="000000" w:themeColor="text1"/>
        </w:rPr>
      </w:pPr>
      <w:r>
        <w:rPr>
          <w:rFonts w:eastAsia="Calibri" w:cs="Times New Roman" w:ascii="Times New Roman" w:hAnsi="Times New Roman"/>
          <w:color w:val="000000" w:themeColor="text1"/>
        </w:rPr>
        <w:t xml:space="preserve">Kwota w wysokości ………………… złotych (słownie: ……………………..), stanowiąca 70% zabezpieczenia należytego wykonania umowy, zostanie zwrócona w terminie 30 dni od dnia podpisania </w:t>
      </w:r>
      <w:r>
        <w:rPr>
          <w:rFonts w:cs="Times New Roman" w:ascii="Times New Roman" w:hAnsi="Times New Roman"/>
          <w:color w:val="000000"/>
        </w:rPr>
        <w:t xml:space="preserve">przez Zamawiającego bez uwag </w:t>
      </w:r>
      <w:r>
        <w:rPr>
          <w:rFonts w:eastAsia="Calibri" w:cs="Times New Roman" w:ascii="Times New Roman" w:hAnsi="Times New Roman"/>
          <w:color w:val="000000" w:themeColor="text1"/>
        </w:rPr>
        <w:t>protokołu odbioru końcowego przedmiotu umowy.</w:t>
      </w:r>
    </w:p>
    <w:p>
      <w:pPr>
        <w:pStyle w:val="Normal"/>
        <w:numPr>
          <w:ilvl w:val="0"/>
          <w:numId w:val="14"/>
        </w:numPr>
        <w:spacing w:lineRule="auto" w:line="276" w:before="0" w:after="0"/>
        <w:ind w:left="426" w:hanging="426"/>
        <w:contextualSpacing/>
        <w:jc w:val="both"/>
        <w:rPr>
          <w:rFonts w:ascii="Times New Roman" w:hAnsi="Times New Roman" w:eastAsia="Calibri" w:cs="Times New Roman"/>
          <w:color w:val="000000" w:themeColor="text1"/>
        </w:rPr>
      </w:pPr>
      <w:r>
        <w:rPr>
          <w:rFonts w:eastAsia="Calibri" w:cs="Times New Roman" w:ascii="Times New Roman" w:hAnsi="Times New Roman"/>
          <w:color w:val="000000" w:themeColor="text1"/>
        </w:rPr>
        <w:t>Kwota pozostawiona na zabezpieczenie roszczeń z tytułu rękojmi za wady fizyczne, wynosząca 30% wartości zabezpieczenia należytego wykonania umowy, wynosząca ………………… złotych (słownie: ……………………..), zostanie zwrócona nie później niż w 15 dniu po upływie tego okresu. 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pPr>
        <w:pStyle w:val="Normal"/>
        <w:numPr>
          <w:ilvl w:val="0"/>
          <w:numId w:val="14"/>
        </w:numPr>
        <w:spacing w:lineRule="auto" w:line="276" w:before="0" w:after="0"/>
        <w:ind w:left="426" w:hanging="426"/>
        <w:contextualSpacing/>
        <w:jc w:val="both"/>
        <w:rPr>
          <w:rFonts w:ascii="Times New Roman" w:hAnsi="Times New Roman" w:eastAsia="Calibri" w:cs="Times New Roman"/>
          <w:color w:val="000000" w:themeColor="text1"/>
        </w:rPr>
      </w:pPr>
      <w:r>
        <w:rPr>
          <w:rFonts w:eastAsia="Calibri" w:cs="Times New Roman" w:ascii="Times New Roman" w:hAnsi="Times New Roman"/>
          <w:color w:val="000000" w:themeColor="text1"/>
        </w:rPr>
        <w:t>Zabezpieczenie należytego wykonania umowy pozostaje w dyspozycji Zamawiającego i zachowuje swoją ważność na czas określony w umowie.</w:t>
      </w:r>
    </w:p>
    <w:p>
      <w:pPr>
        <w:pStyle w:val="Normal"/>
        <w:numPr>
          <w:ilvl w:val="0"/>
          <w:numId w:val="14"/>
        </w:numPr>
        <w:spacing w:lineRule="auto" w:line="276" w:before="0" w:after="0"/>
        <w:ind w:left="426" w:hanging="426"/>
        <w:contextualSpacing/>
        <w:jc w:val="both"/>
        <w:rPr>
          <w:rFonts w:ascii="Times New Roman" w:hAnsi="Times New Roman" w:eastAsia="Calibri" w:cs="Times New Roman"/>
          <w:color w:val="000000" w:themeColor="text1"/>
        </w:rPr>
      </w:pPr>
      <w:r>
        <w:rPr>
          <w:rFonts w:eastAsia="Calibri" w:cs="Times New Roman" w:ascii="Times New Roman" w:hAnsi="Times New Roman"/>
          <w:color w:val="000000" w:themeColor="text1"/>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pPr>
        <w:pStyle w:val="Normal"/>
        <w:widowControl w:val="false"/>
        <w:spacing w:lineRule="auto" w:line="276"/>
        <w:jc w:val="center"/>
        <w:rPr>
          <w:rFonts w:ascii="Times New Roman" w:hAnsi="Times New Roman" w:cs="Times New Roman"/>
          <w:b/>
          <w:b/>
          <w:color w:val="000000"/>
        </w:rPr>
      </w:pPr>
      <w:r>
        <w:rPr>
          <w:rFonts w:cs="Times New Roman" w:ascii="Times New Roman" w:hAnsi="Times New Roman"/>
          <w:b/>
          <w:color w:val="000000"/>
        </w:rPr>
        <w:t xml:space="preserve">§ 10 </w:t>
      </w:r>
    </w:p>
    <w:p>
      <w:pPr>
        <w:pStyle w:val="Normal"/>
        <w:widowControl w:val="false"/>
        <w:spacing w:lineRule="auto" w:line="276"/>
        <w:jc w:val="center"/>
        <w:rPr>
          <w:rFonts w:ascii="Times New Roman" w:hAnsi="Times New Roman" w:cs="Times New Roman"/>
          <w:b/>
          <w:b/>
          <w:color w:val="000000"/>
        </w:rPr>
      </w:pPr>
      <w:r>
        <w:rPr>
          <w:rFonts w:cs="Times New Roman" w:ascii="Times New Roman" w:hAnsi="Times New Roman"/>
          <w:b/>
          <w:color w:val="000000"/>
        </w:rPr>
        <w:t>Odbiór przedmiotu zamówienia</w:t>
      </w:r>
    </w:p>
    <w:p>
      <w:pPr>
        <w:pStyle w:val="ListParagraph"/>
        <w:widowControl w:val="false"/>
        <w:numPr>
          <w:ilvl w:val="0"/>
          <w:numId w:val="15"/>
        </w:numPr>
        <w:tabs>
          <w:tab w:val="left" w:pos="0" w:leader="none"/>
        </w:tabs>
        <w:spacing w:lineRule="auto" w:line="276" w:before="0" w:after="0"/>
        <w:ind w:left="426" w:hanging="426"/>
        <w:contextualSpacing/>
        <w:jc w:val="both"/>
        <w:rPr>
          <w:rFonts w:ascii="Times New Roman" w:hAnsi="Times New Roman" w:cs="Times New Roman"/>
          <w:color w:val="000000"/>
        </w:rPr>
      </w:pPr>
      <w:r>
        <w:rPr>
          <w:rFonts w:cs="Times New Roman" w:ascii="Times New Roman" w:hAnsi="Times New Roman"/>
          <w:color w:val="000000"/>
        </w:rPr>
        <w:t xml:space="preserve">Strony przewidują jeden odbiór końcowy - stanowiący podstawę do wystawienia faktury końcowej.  </w:t>
      </w:r>
    </w:p>
    <w:p>
      <w:pPr>
        <w:pStyle w:val="ListParagraph"/>
        <w:numPr>
          <w:ilvl w:val="0"/>
          <w:numId w:val="15"/>
        </w:numPr>
        <w:spacing w:lineRule="auto" w:line="276" w:before="0" w:after="0"/>
        <w:ind w:left="426" w:hanging="426"/>
        <w:contextualSpacing/>
        <w:jc w:val="both"/>
        <w:rPr>
          <w:rFonts w:ascii="Times New Roman" w:hAnsi="Times New Roman" w:cs="Times New Roman"/>
          <w:color w:val="000000"/>
        </w:rPr>
      </w:pPr>
      <w:r>
        <w:rPr>
          <w:rFonts w:cs="Times New Roman" w:ascii="Times New Roman" w:hAnsi="Times New Roman"/>
          <w:color w:val="000000"/>
        </w:rPr>
        <w:t>Strony postanawiają, że przedmiotem odbioru końcowego będzie wykonanie całości zamówienia.</w:t>
      </w:r>
    </w:p>
    <w:p>
      <w:pPr>
        <w:pStyle w:val="ListParagraph"/>
        <w:widowControl w:val="false"/>
        <w:numPr>
          <w:ilvl w:val="0"/>
          <w:numId w:val="15"/>
        </w:numPr>
        <w:spacing w:lineRule="auto" w:line="276" w:before="0" w:after="0"/>
        <w:ind w:left="426" w:hanging="426"/>
        <w:contextualSpacing/>
        <w:jc w:val="both"/>
        <w:rPr>
          <w:rFonts w:ascii="Times New Roman" w:hAnsi="Times New Roman" w:cs="Times New Roman"/>
          <w:color w:val="000000"/>
        </w:rPr>
      </w:pPr>
      <w:r>
        <w:rPr>
          <w:rFonts w:cs="Times New Roman" w:ascii="Times New Roman" w:hAnsi="Times New Roman"/>
          <w:color w:val="000000"/>
        </w:rPr>
        <w:t>Wykonawca zgłosi pisemnie Zamawiającemu gotowość do odbioru końcowego zamówienia objętego umową.</w:t>
      </w:r>
    </w:p>
    <w:p>
      <w:pPr>
        <w:pStyle w:val="ListParagraph"/>
        <w:widowControl w:val="false"/>
        <w:numPr>
          <w:ilvl w:val="0"/>
          <w:numId w:val="15"/>
        </w:numPr>
        <w:spacing w:lineRule="auto" w:line="276" w:before="0" w:after="0"/>
        <w:ind w:left="426" w:hanging="426"/>
        <w:contextualSpacing/>
        <w:jc w:val="both"/>
        <w:rPr>
          <w:rFonts w:ascii="Times New Roman" w:hAnsi="Times New Roman" w:cs="Times New Roman"/>
          <w:color w:val="000000"/>
        </w:rPr>
      </w:pPr>
      <w:r>
        <w:rPr>
          <w:rFonts w:cs="Times New Roman" w:ascii="Times New Roman" w:hAnsi="Times New Roman"/>
          <w:color w:val="000000"/>
        </w:rPr>
        <w:t>Termin odbioru końcowego wyznaczy Zamawiający w ciągu 7 dni od daty pisemnego zawiadomienia go przez Wykonawcę o zakończeniu prac i gotowości do przystąpienia do odbioru końcowego.</w:t>
      </w:r>
    </w:p>
    <w:p>
      <w:pPr>
        <w:pStyle w:val="ListParagraph"/>
        <w:widowControl w:val="false"/>
        <w:numPr>
          <w:ilvl w:val="0"/>
          <w:numId w:val="15"/>
        </w:numPr>
        <w:spacing w:lineRule="auto" w:line="276" w:before="0" w:after="0"/>
        <w:ind w:left="426" w:hanging="426"/>
        <w:contextualSpacing/>
        <w:jc w:val="both"/>
        <w:rPr>
          <w:rFonts w:ascii="Times New Roman" w:hAnsi="Times New Roman" w:cs="Times New Roman"/>
          <w:color w:val="000000"/>
        </w:rPr>
      </w:pPr>
      <w:r>
        <w:rPr>
          <w:rFonts w:cs="Times New Roman" w:ascii="Times New Roman" w:hAnsi="Times New Roman"/>
          <w:color w:val="000000"/>
        </w:rPr>
        <w:t>W terminie wykonania zamówienia określonego w § 2 Wykonawca przekaże Zamawiającemu:</w:t>
      </w:r>
    </w:p>
    <w:p>
      <w:pPr>
        <w:pStyle w:val="ListParagraph"/>
        <w:widowControl w:val="false"/>
        <w:numPr>
          <w:ilvl w:val="0"/>
          <w:numId w:val="16"/>
        </w:numPr>
        <w:spacing w:lineRule="auto" w:line="276" w:before="0" w:after="0"/>
        <w:ind w:left="720" w:hanging="294"/>
        <w:contextualSpacing/>
        <w:rPr>
          <w:rFonts w:ascii="Times New Roman" w:hAnsi="Times New Roman" w:cs="Times New Roman"/>
          <w:color w:val="000000" w:themeColor="text1"/>
        </w:rPr>
      </w:pPr>
      <w:r>
        <w:rPr>
          <w:rFonts w:cs="Times New Roman" w:ascii="Times New Roman" w:hAnsi="Times New Roman"/>
          <w:color w:val="000000" w:themeColor="text1"/>
        </w:rPr>
        <w:t>protokoły badań i sprawdzeń z wynikiem pozytywnym, w tym:</w:t>
      </w:r>
    </w:p>
    <w:p>
      <w:pPr>
        <w:pStyle w:val="ListParagraph"/>
        <w:widowControl w:val="false"/>
        <w:numPr>
          <w:ilvl w:val="0"/>
          <w:numId w:val="17"/>
        </w:numPr>
        <w:spacing w:lineRule="auto" w:line="276" w:before="0" w:after="0"/>
        <w:ind w:left="993" w:hanging="284"/>
        <w:contextualSpacing/>
        <w:jc w:val="both"/>
        <w:rPr>
          <w:rFonts w:ascii="Times New Roman" w:hAnsi="Times New Roman" w:cs="Times New Roman"/>
          <w:color w:val="000000" w:themeColor="text1"/>
        </w:rPr>
      </w:pPr>
      <w:r>
        <w:rPr>
          <w:rFonts w:cs="Times New Roman" w:ascii="Times New Roman" w:hAnsi="Times New Roman"/>
          <w:color w:val="000000" w:themeColor="text1"/>
        </w:rPr>
        <w:t>protokół sprawdzenia rodzaju i mocy zainstalowanych źródeł oraz parametrów przetwornika,</w:t>
      </w:r>
    </w:p>
    <w:p>
      <w:pPr>
        <w:pStyle w:val="ListParagraph"/>
        <w:widowControl w:val="false"/>
        <w:numPr>
          <w:ilvl w:val="0"/>
          <w:numId w:val="17"/>
        </w:numPr>
        <w:spacing w:lineRule="auto" w:line="276" w:before="0" w:after="0"/>
        <w:ind w:left="993" w:hanging="284"/>
        <w:contextualSpacing/>
        <w:jc w:val="both"/>
        <w:rPr>
          <w:rFonts w:ascii="Times New Roman" w:hAnsi="Times New Roman" w:cs="Times New Roman"/>
          <w:color w:val="000000" w:themeColor="text1"/>
        </w:rPr>
      </w:pPr>
      <w:r>
        <w:rPr>
          <w:rFonts w:cs="Times New Roman" w:ascii="Times New Roman" w:hAnsi="Times New Roman"/>
          <w:color w:val="000000" w:themeColor="text1"/>
        </w:rPr>
        <w:t>inne protokoły badań i sprawdzeń, które zostaną zalecone przez Zamawiającego;</w:t>
      </w:r>
    </w:p>
    <w:p>
      <w:pPr>
        <w:pStyle w:val="ListParagraph"/>
        <w:widowControl w:val="false"/>
        <w:numPr>
          <w:ilvl w:val="0"/>
          <w:numId w:val="16"/>
        </w:numPr>
        <w:spacing w:lineRule="auto" w:line="276" w:before="0" w:after="0"/>
        <w:ind w:left="709" w:hanging="283"/>
        <w:contextualSpacing/>
        <w:jc w:val="both"/>
        <w:rPr>
          <w:rFonts w:ascii="Times New Roman" w:hAnsi="Times New Roman" w:cs="Times New Roman"/>
          <w:color w:val="000000" w:themeColor="text1"/>
        </w:rPr>
      </w:pPr>
      <w:r>
        <w:rPr>
          <w:rFonts w:cs="Times New Roman" w:ascii="Times New Roman" w:hAnsi="Times New Roman"/>
          <w:color w:val="000000" w:themeColor="text1"/>
        </w:rPr>
        <w:t>deklaracje zgodności lub certyfikaty, atesty zgodności na wbudowane materiały;</w:t>
      </w:r>
    </w:p>
    <w:p>
      <w:pPr>
        <w:pStyle w:val="ListParagraph"/>
        <w:widowControl w:val="false"/>
        <w:numPr>
          <w:ilvl w:val="0"/>
          <w:numId w:val="16"/>
        </w:numPr>
        <w:spacing w:lineRule="auto" w:line="276" w:before="0" w:after="0"/>
        <w:ind w:left="709" w:hanging="283"/>
        <w:contextualSpacing/>
        <w:jc w:val="both"/>
        <w:rPr>
          <w:rFonts w:ascii="Times New Roman" w:hAnsi="Times New Roman" w:cs="Times New Roman"/>
          <w:color w:val="000000" w:themeColor="text1"/>
        </w:rPr>
      </w:pPr>
      <w:r>
        <w:rPr>
          <w:rFonts w:cs="Times New Roman" w:ascii="Times New Roman" w:hAnsi="Times New Roman"/>
          <w:color w:val="000000" w:themeColor="text1"/>
        </w:rPr>
        <w:t>protokoły odbioru wykonanej instalacji oddzielenie dla każdej lokalizacji zawierający informację o przeszkoleniu każdego z Użytkowników w zakresie obsługi instalacji i przekazaniu instrukcji użytkowania;</w:t>
      </w:r>
    </w:p>
    <w:p>
      <w:pPr>
        <w:pStyle w:val="ListParagraph"/>
        <w:widowControl w:val="false"/>
        <w:numPr>
          <w:ilvl w:val="0"/>
          <w:numId w:val="16"/>
        </w:numPr>
        <w:spacing w:lineRule="auto" w:line="276" w:before="0" w:after="0"/>
        <w:ind w:left="709" w:hanging="283"/>
        <w:contextualSpacing/>
        <w:jc w:val="both"/>
        <w:rPr>
          <w:rFonts w:ascii="Times New Roman" w:hAnsi="Times New Roman" w:cs="Times New Roman"/>
          <w:color w:val="000000" w:themeColor="text1"/>
        </w:rPr>
      </w:pPr>
      <w:r>
        <w:rPr>
          <w:rFonts w:cs="Times New Roman" w:ascii="Times New Roman" w:hAnsi="Times New Roman"/>
          <w:color w:val="000000" w:themeColor="text1"/>
        </w:rPr>
        <w:t>instrukcje użytkowania instalacji fotowoltaicznej napisaną językiem nietechnicznym dla każdego z użytkowników;</w:t>
      </w:r>
    </w:p>
    <w:p>
      <w:pPr>
        <w:pStyle w:val="ListParagraph"/>
        <w:numPr>
          <w:ilvl w:val="0"/>
          <w:numId w:val="15"/>
        </w:numPr>
        <w:spacing w:lineRule="auto" w:line="276" w:before="0" w:after="0"/>
        <w:ind w:left="426" w:hanging="426"/>
        <w:contextualSpacing/>
        <w:jc w:val="both"/>
        <w:rPr>
          <w:rFonts w:ascii="Times New Roman" w:hAnsi="Times New Roman" w:cs="Times New Roman"/>
          <w:color w:val="000000"/>
        </w:rPr>
      </w:pPr>
      <w:r>
        <w:rPr>
          <w:rFonts w:cs="Times New Roman" w:ascii="Times New Roman" w:hAnsi="Times New Roman"/>
          <w:color w:val="000000"/>
        </w:rPr>
        <w:t>Podczas odbioru końcowego stosowane będą następujące zasady:</w:t>
      </w:r>
    </w:p>
    <w:p>
      <w:pPr>
        <w:pStyle w:val="ListParagraph"/>
        <w:widowControl w:val="false"/>
        <w:numPr>
          <w:ilvl w:val="1"/>
          <w:numId w:val="18"/>
        </w:numPr>
        <w:spacing w:lineRule="auto" w:line="276" w:before="0" w:after="0"/>
        <w:ind w:left="709" w:hanging="283"/>
        <w:contextualSpacing/>
        <w:jc w:val="both"/>
        <w:rPr>
          <w:rFonts w:ascii="Times New Roman" w:hAnsi="Times New Roman" w:cs="Times New Roman"/>
          <w:color w:val="000000"/>
        </w:rPr>
      </w:pPr>
      <w:r>
        <w:rPr>
          <w:rFonts w:cs="Times New Roman" w:ascii="Times New Roman" w:hAnsi="Times New Roman"/>
          <w:color w:val="000000"/>
        </w:rPr>
        <w:t>jeżeli Zamawiający nie stwierdzi wad lub usterek, dokona odbioru;</w:t>
      </w:r>
    </w:p>
    <w:p>
      <w:pPr>
        <w:pStyle w:val="ListParagraph"/>
        <w:widowControl w:val="false"/>
        <w:numPr>
          <w:ilvl w:val="1"/>
          <w:numId w:val="18"/>
        </w:numPr>
        <w:spacing w:lineRule="auto" w:line="276" w:before="0" w:after="0"/>
        <w:ind w:left="709" w:hanging="283"/>
        <w:contextualSpacing/>
        <w:jc w:val="both"/>
        <w:rPr>
          <w:rFonts w:ascii="Times New Roman" w:hAnsi="Times New Roman" w:cs="Times New Roman"/>
          <w:color w:val="000000"/>
        </w:rPr>
      </w:pPr>
      <w:r>
        <w:rPr>
          <w:rFonts w:cs="Times New Roman" w:ascii="Times New Roman" w:hAnsi="Times New Roman"/>
          <w:color w:val="000000"/>
        </w:rPr>
        <w:t>jeżeli Zamawiający stwierdzi usterki, które nie uniemożliwiają korzystania z przedmiotu zamówienia, dokona odbioru i wyznaczy termin ich usunięcia z zastrzeżeniem § 11 ust. 1 pkt 1) lit b) umowy;</w:t>
      </w:r>
    </w:p>
    <w:p>
      <w:pPr>
        <w:pStyle w:val="ListParagraph"/>
        <w:widowControl w:val="false"/>
        <w:numPr>
          <w:ilvl w:val="1"/>
          <w:numId w:val="18"/>
        </w:numPr>
        <w:spacing w:lineRule="auto" w:line="276" w:before="0" w:after="0"/>
        <w:ind w:left="709" w:hanging="283"/>
        <w:contextualSpacing/>
        <w:jc w:val="both"/>
        <w:rPr>
          <w:rFonts w:ascii="Times New Roman" w:hAnsi="Times New Roman" w:cs="Times New Roman"/>
          <w:color w:val="000000"/>
        </w:rPr>
      </w:pPr>
      <w:r>
        <w:rPr>
          <w:rFonts w:cs="Times New Roman" w:ascii="Times New Roman" w:hAnsi="Times New Roman"/>
          <w:color w:val="000000"/>
        </w:rPr>
        <w:t>jeżeli Zamawiający stwierdzi wady, które uniemożliwiają korzystanie z przedmiotu zamówienia, to Zamawiającemu przysługują następujące uprawnienia:</w:t>
      </w:r>
    </w:p>
    <w:p>
      <w:pPr>
        <w:pStyle w:val="Normal"/>
        <w:widowControl w:val="false"/>
        <w:spacing w:lineRule="auto" w:line="276" w:before="0" w:after="0"/>
        <w:ind w:left="1134" w:hanging="425"/>
        <w:jc w:val="both"/>
        <w:rPr>
          <w:rFonts w:ascii="Times New Roman" w:hAnsi="Times New Roman" w:cs="Times New Roman"/>
          <w:color w:val="000000"/>
        </w:rPr>
      </w:pPr>
      <w:r>
        <w:rPr>
          <w:rFonts w:cs="Times New Roman" w:ascii="Times New Roman" w:hAnsi="Times New Roman"/>
          <w:color w:val="000000"/>
        </w:rPr>
        <w:t xml:space="preserve">a) </w:t>
        <w:tab/>
        <w:t>jeżeli wady nadają się do usunięcia, może odmówić odbioru do czasu usunięcia wad wyznaczając w tym celu odpowiedni termin,</w:t>
      </w:r>
    </w:p>
    <w:p>
      <w:pPr>
        <w:pStyle w:val="Normal"/>
        <w:widowControl w:val="false"/>
        <w:spacing w:lineRule="auto" w:line="276" w:before="0" w:after="0"/>
        <w:ind w:left="1134" w:hanging="425"/>
        <w:jc w:val="both"/>
        <w:rPr>
          <w:rFonts w:ascii="Times New Roman" w:hAnsi="Times New Roman" w:cs="Times New Roman"/>
          <w:color w:val="000000"/>
        </w:rPr>
      </w:pPr>
      <w:r>
        <w:rPr>
          <w:rFonts w:cs="Times New Roman" w:ascii="Times New Roman" w:hAnsi="Times New Roman"/>
          <w:color w:val="000000"/>
        </w:rPr>
        <w:t xml:space="preserve">b) </w:t>
        <w:tab/>
        <w:t>jeżeli wady nie nadają się do usunięcia, to Zamawiający może odstąpić od umowy lub żądać wykonania przedmiotu odbioru po raz drugi.</w:t>
      </w:r>
    </w:p>
    <w:p>
      <w:pPr>
        <w:pStyle w:val="ListParagraph"/>
        <w:widowControl w:val="false"/>
        <w:numPr>
          <w:ilvl w:val="0"/>
          <w:numId w:val="15"/>
        </w:numPr>
        <w:spacing w:lineRule="auto" w:line="276" w:before="0" w:after="0"/>
        <w:ind w:left="426" w:hanging="426"/>
        <w:contextualSpacing/>
        <w:jc w:val="both"/>
        <w:rPr>
          <w:rFonts w:ascii="Times New Roman" w:hAnsi="Times New Roman" w:cs="Times New Roman"/>
          <w:color w:val="000000"/>
        </w:rPr>
      </w:pPr>
      <w:r>
        <w:rPr>
          <w:rFonts w:cs="Times New Roman" w:ascii="Times New Roman" w:hAnsi="Times New Roman"/>
          <w:color w:val="000000"/>
        </w:rPr>
        <w:t xml:space="preserve">W przypadku określonym, w ust. 6 pkt 3 lit a) terminem wykonania zamówienia przez wykonawcę - branym pod uwagę przy naliczeniu kary umownej, o której mowa w § 11 ust. 1 pkt 1 będzie data odbioru po usunięciu wad. </w:t>
      </w:r>
    </w:p>
    <w:p>
      <w:pPr>
        <w:pStyle w:val="ListParagraph"/>
        <w:widowControl w:val="false"/>
        <w:numPr>
          <w:ilvl w:val="0"/>
          <w:numId w:val="15"/>
        </w:numPr>
        <w:spacing w:lineRule="auto" w:line="276" w:before="0" w:after="0"/>
        <w:ind w:left="426" w:hanging="426"/>
        <w:contextualSpacing/>
        <w:jc w:val="both"/>
        <w:rPr>
          <w:rFonts w:ascii="Times New Roman" w:hAnsi="Times New Roman" w:cs="Times New Roman"/>
          <w:color w:val="000000"/>
        </w:rPr>
      </w:pPr>
      <w:r>
        <w:rPr>
          <w:rFonts w:cs="Times New Roman" w:ascii="Times New Roman" w:hAnsi="Times New Roman"/>
          <w:color w:val="000000"/>
        </w:rPr>
        <w:t xml:space="preserve">Z czynności odbioru strony spiszą protokół w formie pisemnej w dwóch egzemplarzach. </w:t>
      </w:r>
    </w:p>
    <w:p>
      <w:pPr>
        <w:pStyle w:val="ListParagraph"/>
        <w:widowControl w:val="false"/>
        <w:numPr>
          <w:ilvl w:val="0"/>
          <w:numId w:val="15"/>
        </w:numPr>
        <w:spacing w:lineRule="auto" w:line="276" w:before="0" w:after="0"/>
        <w:ind w:left="426" w:hanging="426"/>
        <w:contextualSpacing/>
        <w:jc w:val="both"/>
        <w:rPr>
          <w:rFonts w:ascii="Times New Roman" w:hAnsi="Times New Roman" w:cs="Times New Roman"/>
        </w:rPr>
      </w:pPr>
      <w:r>
        <w:rPr>
          <w:rFonts w:cs="Times New Roman" w:ascii="Times New Roman" w:hAnsi="Times New Roman"/>
        </w:rPr>
        <w:t>W momencie odbioru wykonawca przekaże zamawiającemu kartę gwarancyjną na wykonane roboty oraz zainstalowane urządzenia i sprzęt zgodną z wzorem stanowiącym załącznik Nr 3 do umowy oddzielną dla każdej wykonanej instalacji na danym budynku lub jedną kartę gwarancyjną z załącznikiem określającym dokładne lokalizacje dla których została wystawiona.</w:t>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t xml:space="preserve">§ 11 </w:t>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t>Kary umowne</w:t>
      </w:r>
    </w:p>
    <w:p>
      <w:pPr>
        <w:pStyle w:val="ListParagraph"/>
        <w:widowControl w:val="false"/>
        <w:numPr>
          <w:ilvl w:val="2"/>
          <w:numId w:val="19"/>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Strony postanawiają, że obowiązującą je formę odszkodowania stanowią kary umowne. Kary te będą naliczane w następujących wypadkach i wysokościach:</w:t>
      </w:r>
    </w:p>
    <w:p>
      <w:pPr>
        <w:pStyle w:val="ListParagraph"/>
        <w:widowControl w:val="false"/>
        <w:numPr>
          <w:ilvl w:val="1"/>
          <w:numId w:val="20"/>
        </w:numPr>
        <w:spacing w:lineRule="auto" w:line="276" w:before="0" w:after="0"/>
        <w:contextualSpacing/>
        <w:rPr>
          <w:rFonts w:ascii="Times New Roman" w:hAnsi="Times New Roman" w:cs="Times New Roman"/>
          <w:color w:val="000000" w:themeColor="text1"/>
        </w:rPr>
      </w:pPr>
      <w:r>
        <w:rPr>
          <w:rFonts w:cs="Times New Roman" w:ascii="Times New Roman" w:hAnsi="Times New Roman"/>
          <w:color w:val="000000" w:themeColor="text1"/>
        </w:rPr>
        <w:t>Wykonawca płaci Zamawiającemu kary umowne:</w:t>
      </w:r>
    </w:p>
    <w:p>
      <w:pPr>
        <w:pStyle w:val="ListParagraph"/>
        <w:widowControl w:val="false"/>
        <w:numPr>
          <w:ilvl w:val="2"/>
          <w:numId w:val="20"/>
        </w:numPr>
        <w:spacing w:lineRule="auto" w:line="276" w:before="0" w:after="0"/>
        <w:ind w:left="993" w:hanging="284"/>
        <w:contextualSpacing/>
        <w:jc w:val="both"/>
        <w:rPr>
          <w:rFonts w:ascii="Times New Roman" w:hAnsi="Times New Roman" w:cs="Times New Roman"/>
          <w:color w:val="000000" w:themeColor="text1"/>
        </w:rPr>
      </w:pPr>
      <w:r>
        <w:rPr>
          <w:rFonts w:cs="Times New Roman" w:ascii="Times New Roman" w:hAnsi="Times New Roman"/>
          <w:color w:val="000000" w:themeColor="text1"/>
        </w:rPr>
        <w:t>za opóźnienie w wykonaniu zamówienia w wysokości 0,5 % wynagrodzenia umownego brutto</w:t>
      </w:r>
      <w:r>
        <w:rPr>
          <w:rFonts w:cs="Times New Roman" w:ascii="Times New Roman" w:hAnsi="Times New Roman"/>
          <w:color w:val="000000"/>
        </w:rPr>
        <w:t xml:space="preserve"> </w:t>
      </w:r>
      <w:r>
        <w:rPr>
          <w:rFonts w:cs="Times New Roman" w:ascii="Times New Roman" w:hAnsi="Times New Roman"/>
          <w:color w:val="000000" w:themeColor="text1"/>
        </w:rPr>
        <w:t>ustalonego w § 8 ust. 1– liczonego za każdy dzień opóźnienia w stosunku od terminu wskazanego w § 2.</w:t>
      </w:r>
    </w:p>
    <w:p>
      <w:pPr>
        <w:pStyle w:val="ListParagraph"/>
        <w:widowControl w:val="false"/>
        <w:numPr>
          <w:ilvl w:val="2"/>
          <w:numId w:val="20"/>
        </w:numPr>
        <w:spacing w:lineRule="auto" w:line="276" w:before="0" w:after="0"/>
        <w:ind w:left="993" w:hanging="284"/>
        <w:contextualSpacing/>
        <w:jc w:val="both"/>
        <w:rPr>
          <w:rFonts w:ascii="Times New Roman" w:hAnsi="Times New Roman" w:cs="Times New Roman"/>
          <w:color w:val="000000" w:themeColor="text1"/>
        </w:rPr>
      </w:pPr>
      <w:r>
        <w:rPr>
          <w:rFonts w:cs="Times New Roman" w:ascii="Times New Roman" w:hAnsi="Times New Roman"/>
          <w:color w:val="000000" w:themeColor="text1"/>
        </w:rPr>
        <w:t>za opóźnienie w usunięciu usterek stwierdzonych przy odbiorze zamówienia w wysokości 0,5 % wynagrodzenia umownego brutto ustalonego w § 8 ust. 1– liczonego za każdy dzień opóźnienia w stosunku od terminu wskazanego w § 2,</w:t>
      </w:r>
    </w:p>
    <w:p>
      <w:pPr>
        <w:pStyle w:val="ListParagraph"/>
        <w:widowControl w:val="false"/>
        <w:numPr>
          <w:ilvl w:val="2"/>
          <w:numId w:val="20"/>
        </w:numPr>
        <w:spacing w:lineRule="auto" w:line="276" w:before="0" w:after="0"/>
        <w:ind w:left="993" w:hanging="284"/>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za odstąpienie od umowy z przyczyn leżących po stronie Wykonawcy w wysokości 10 % </w:t>
      </w:r>
      <w:r>
        <w:rPr>
          <w:rFonts w:cs="Times New Roman" w:ascii="Times New Roman" w:hAnsi="Times New Roman"/>
          <w:color w:val="000000"/>
        </w:rPr>
        <w:t xml:space="preserve">ustalonego w § 8 ust. 1 </w:t>
      </w:r>
      <w:r>
        <w:rPr>
          <w:rFonts w:cs="Times New Roman" w:ascii="Times New Roman" w:hAnsi="Times New Roman"/>
          <w:color w:val="000000" w:themeColor="text1"/>
        </w:rPr>
        <w:t>wynagrodzenia umownego brutto.</w:t>
      </w:r>
    </w:p>
    <w:p>
      <w:pPr>
        <w:pStyle w:val="ListParagraph"/>
        <w:widowControl w:val="false"/>
        <w:numPr>
          <w:ilvl w:val="2"/>
          <w:numId w:val="20"/>
        </w:numPr>
        <w:spacing w:lineRule="auto" w:line="276" w:before="0" w:after="0"/>
        <w:ind w:left="993" w:hanging="284"/>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za brak udziału Wykonawcy przy sporządzeniu szczegółowego protokołu inwentaryzacji prac w toku według stanu na dzień odstąpienia w wysokości 5 % wynagrodzenia </w:t>
      </w:r>
      <w:r>
        <w:rPr>
          <w:rFonts w:cs="Times New Roman" w:ascii="Times New Roman" w:hAnsi="Times New Roman"/>
          <w:color w:val="000000"/>
        </w:rPr>
        <w:t xml:space="preserve">ustalonego w § 8 ust. 1 </w:t>
      </w:r>
      <w:r>
        <w:rPr>
          <w:rFonts w:cs="Times New Roman" w:ascii="Times New Roman" w:hAnsi="Times New Roman"/>
          <w:color w:val="000000" w:themeColor="text1"/>
        </w:rPr>
        <w:t xml:space="preserve">brutto. </w:t>
      </w:r>
    </w:p>
    <w:p>
      <w:pPr>
        <w:pStyle w:val="ListParagraph"/>
        <w:numPr>
          <w:ilvl w:val="2"/>
          <w:numId w:val="20"/>
        </w:numPr>
        <w:spacing w:lineRule="auto" w:line="276" w:before="0" w:after="0"/>
        <w:ind w:left="993" w:hanging="284"/>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za brak zapłaty wynagrodzenia podwykonawcom lub dalszym podwykonawcom w wysokości 2% wynagrodzenia umownego </w:t>
      </w:r>
      <w:r>
        <w:rPr>
          <w:rFonts w:cs="Times New Roman" w:ascii="Times New Roman" w:hAnsi="Times New Roman"/>
          <w:color w:val="000000"/>
        </w:rPr>
        <w:t xml:space="preserve">ustalonego w § 8 ust. 1 </w:t>
      </w:r>
      <w:r>
        <w:rPr>
          <w:rFonts w:cs="Times New Roman" w:ascii="Times New Roman" w:hAnsi="Times New Roman"/>
          <w:color w:val="000000" w:themeColor="text1"/>
        </w:rPr>
        <w:t>brutto za każdy stwierdzony przypadek;</w:t>
      </w:r>
    </w:p>
    <w:p>
      <w:pPr>
        <w:pStyle w:val="ListParagraph"/>
        <w:numPr>
          <w:ilvl w:val="2"/>
          <w:numId w:val="20"/>
        </w:numPr>
        <w:spacing w:lineRule="auto" w:line="276" w:before="0" w:after="0"/>
        <w:ind w:left="993" w:hanging="284"/>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za nieterminową zapłatę wynagrodzenia podwykonawcom lub dalszym podwykonawcom w wysokości 0,5% </w:t>
      </w:r>
      <w:r>
        <w:rPr>
          <w:rFonts w:cs="Times New Roman" w:ascii="Times New Roman" w:hAnsi="Times New Roman"/>
          <w:color w:val="000000"/>
        </w:rPr>
        <w:t xml:space="preserve">ustalonego w § 8 ust. 1 </w:t>
      </w:r>
      <w:r>
        <w:rPr>
          <w:rFonts w:cs="Times New Roman" w:ascii="Times New Roman" w:hAnsi="Times New Roman"/>
          <w:color w:val="000000" w:themeColor="text1"/>
        </w:rPr>
        <w:t>wynagrodzenia brutto zapłaconego po terminie podwykonawcy, za każdy dzień opóźnienia;</w:t>
      </w:r>
    </w:p>
    <w:p>
      <w:pPr>
        <w:pStyle w:val="ListParagraph"/>
        <w:numPr>
          <w:ilvl w:val="2"/>
          <w:numId w:val="20"/>
        </w:numPr>
        <w:spacing w:lineRule="auto" w:line="276" w:before="0" w:after="0"/>
        <w:ind w:left="993" w:hanging="284"/>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za nieprzedłożenie do zaakceptowania projektu umowy o podwykonawstwo, w wysokości 1% </w:t>
      </w:r>
      <w:r>
        <w:rPr>
          <w:rFonts w:cs="Times New Roman" w:ascii="Times New Roman" w:hAnsi="Times New Roman"/>
          <w:color w:val="000000"/>
        </w:rPr>
        <w:t xml:space="preserve">ustalonego w § 8 ust. 1 </w:t>
      </w:r>
      <w:r>
        <w:rPr>
          <w:rFonts w:cs="Times New Roman" w:ascii="Times New Roman" w:hAnsi="Times New Roman"/>
          <w:color w:val="000000" w:themeColor="text1"/>
        </w:rPr>
        <w:t>wynagrodzenia umownego brutto;</w:t>
      </w:r>
    </w:p>
    <w:p>
      <w:pPr>
        <w:pStyle w:val="ListParagraph"/>
        <w:numPr>
          <w:ilvl w:val="2"/>
          <w:numId w:val="20"/>
        </w:numPr>
        <w:spacing w:lineRule="auto" w:line="276" w:before="0" w:after="0"/>
        <w:ind w:left="993" w:hanging="284"/>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za nieprzedłożenie poświadczonej za zgodność z oryginałem kopii umowy o podwykonawstwo w wysokości 1% </w:t>
      </w:r>
      <w:r>
        <w:rPr>
          <w:rFonts w:cs="Times New Roman" w:ascii="Times New Roman" w:hAnsi="Times New Roman"/>
          <w:color w:val="000000"/>
        </w:rPr>
        <w:t xml:space="preserve">ustalonego w § 8 ust. 1 </w:t>
      </w:r>
      <w:r>
        <w:rPr>
          <w:rFonts w:cs="Times New Roman" w:ascii="Times New Roman" w:hAnsi="Times New Roman"/>
          <w:color w:val="000000" w:themeColor="text1"/>
        </w:rPr>
        <w:t>wynagrodzenia umownego brutto;</w:t>
      </w:r>
    </w:p>
    <w:p>
      <w:pPr>
        <w:pStyle w:val="ListParagraph"/>
        <w:numPr>
          <w:ilvl w:val="2"/>
          <w:numId w:val="20"/>
        </w:numPr>
        <w:spacing w:lineRule="auto" w:line="276" w:before="0" w:after="0"/>
        <w:ind w:left="993" w:hanging="284"/>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za brak zmiany umowy o podwykonawstwo w zakresie terminu zapłaty w wysokości 1% </w:t>
      </w:r>
      <w:r>
        <w:rPr>
          <w:rFonts w:cs="Times New Roman" w:ascii="Times New Roman" w:hAnsi="Times New Roman"/>
          <w:color w:val="000000"/>
        </w:rPr>
        <w:t xml:space="preserve">ustalonego w § 8 ust. 1 </w:t>
      </w:r>
      <w:r>
        <w:rPr>
          <w:rFonts w:cs="Times New Roman" w:ascii="Times New Roman" w:hAnsi="Times New Roman"/>
          <w:color w:val="000000" w:themeColor="text1"/>
        </w:rPr>
        <w:t>wynagrodzenia umownego brutto,</w:t>
      </w:r>
    </w:p>
    <w:p>
      <w:pPr>
        <w:pStyle w:val="ListParagraph"/>
        <w:widowControl w:val="false"/>
        <w:numPr>
          <w:ilvl w:val="1"/>
          <w:numId w:val="20"/>
        </w:numPr>
        <w:spacing w:lineRule="auto" w:line="276" w:before="0" w:after="0"/>
        <w:contextualSpacing/>
        <w:jc w:val="both"/>
        <w:rPr>
          <w:rFonts w:ascii="Times New Roman" w:hAnsi="Times New Roman" w:cs="Times New Roman"/>
          <w:color w:val="000000" w:themeColor="text1"/>
        </w:rPr>
      </w:pPr>
      <w:r>
        <w:rPr>
          <w:rFonts w:cs="Times New Roman" w:ascii="Times New Roman" w:hAnsi="Times New Roman"/>
          <w:color w:val="000000" w:themeColor="text1"/>
        </w:rPr>
        <w:t>Zamawiający zapłaci Wykonawcy karę umowną z tytułu odstąpienia od umowy przez wykonawcę z przyczyn zawinionych przez Zamawiającego – w wysokości 10 % wynagrodzenia umownego.</w:t>
      </w:r>
    </w:p>
    <w:p>
      <w:pPr>
        <w:pStyle w:val="ListParagraph"/>
        <w:widowControl w:val="false"/>
        <w:numPr>
          <w:ilvl w:val="2"/>
          <w:numId w:val="19"/>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Strony zastrzegają sobie prawo do odszkodowania uzupełniającego, przenoszącego wysokość kar umownych do wysokości rzeczywiście poniesionej szkody, w szczególności, gdy na skutek nieprawidłowego wykonania umowy zamawiający utraci całość lub część dofinansowania w ramach Regionalnego Programu Operacyjnego Województwa </w:t>
      </w:r>
      <w:r>
        <w:rPr>
          <w:rFonts w:cs="Times New Roman" w:ascii="Times New Roman" w:hAnsi="Times New Roman"/>
        </w:rPr>
        <w:t>Podkarpackiego.</w:t>
      </w:r>
    </w:p>
    <w:p>
      <w:pPr>
        <w:pStyle w:val="ListParagraph"/>
        <w:widowControl w:val="false"/>
        <w:numPr>
          <w:ilvl w:val="2"/>
          <w:numId w:val="19"/>
        </w:numPr>
        <w:spacing w:lineRule="auto" w:line="276" w:before="0" w:after="0"/>
        <w:ind w:left="426" w:hanging="426"/>
        <w:contextualSpacing/>
        <w:jc w:val="both"/>
        <w:rPr>
          <w:rFonts w:ascii="Times New Roman" w:hAnsi="Times New Roman" w:cs="Times New Roman"/>
          <w:color w:val="000000"/>
        </w:rPr>
      </w:pPr>
      <w:r>
        <w:rPr>
          <w:rFonts w:cs="Times New Roman" w:ascii="Times New Roman" w:hAnsi="Times New Roman"/>
          <w:color w:val="000000"/>
        </w:rPr>
        <w:t>Wykonawca oświadcza niniejszym, że wyraża zgodę na potrącanie przez Zamawiającego wierzytelności z tytułu kar umownych z wynagrodzenia Wykonawcy.</w:t>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t>§ 12</w:t>
      </w:r>
    </w:p>
    <w:p>
      <w:pPr>
        <w:pStyle w:val="Normal"/>
        <w:widowControl w:val="false"/>
        <w:suppressAutoHyphens w:val="true"/>
        <w:spacing w:lineRule="auto" w:line="276"/>
        <w:jc w:val="center"/>
        <w:textAlignment w:val="baseline"/>
        <w:rPr>
          <w:rFonts w:ascii="Times New Roman" w:hAnsi="Times New Roman" w:eastAsia="Lucida Sans Unicode" w:cs="Times New Roman"/>
          <w:b/>
          <w:b/>
          <w:bCs/>
          <w:color w:val="000000" w:themeColor="text1"/>
          <w:kern w:val="2"/>
          <w:lang w:bidi="pl-PL"/>
        </w:rPr>
      </w:pPr>
      <w:r>
        <w:rPr>
          <w:rFonts w:eastAsia="Lucida Sans Unicode" w:cs="Times New Roman" w:ascii="Times New Roman" w:hAnsi="Times New Roman"/>
          <w:b/>
          <w:bCs/>
          <w:color w:val="000000" w:themeColor="text1"/>
          <w:kern w:val="2"/>
          <w:lang w:bidi="pl-PL"/>
        </w:rPr>
        <w:t>Gwarancja jakości i rękojmia za wady</w:t>
      </w:r>
    </w:p>
    <w:p>
      <w:pPr>
        <w:pStyle w:val="Normal"/>
        <w:widowControl w:val="false"/>
        <w:numPr>
          <w:ilvl w:val="0"/>
          <w:numId w:val="21"/>
        </w:numPr>
        <w:tabs>
          <w:tab w:val="left" w:pos="-30" w:leader="none"/>
          <w:tab w:val="left" w:pos="426" w:leader="none"/>
          <w:tab w:val="left" w:pos="1785" w:leader="none"/>
        </w:tabs>
        <w:suppressAutoHyphens w:val="true"/>
        <w:spacing w:lineRule="auto" w:line="276" w:before="0" w:after="0"/>
        <w:ind w:left="426" w:hanging="426"/>
        <w:jc w:val="both"/>
        <w:textAlignment w:val="baseline"/>
        <w:rPr>
          <w:rFonts w:ascii="Times New Roman" w:hAnsi="Times New Roman" w:cs="Times New Roman"/>
          <w:color w:val="000000" w:themeColor="text1"/>
        </w:rPr>
      </w:pPr>
      <w:r>
        <w:rPr>
          <w:rFonts w:eastAsia="Lucida Sans Unicode" w:cs="Times New Roman" w:ascii="Times New Roman" w:hAnsi="Times New Roman"/>
          <w:color w:val="000000" w:themeColor="text1"/>
          <w:kern w:val="2"/>
          <w:shd w:fill="FFFFFF" w:val="clear"/>
          <w:lang w:bidi="pl-PL"/>
        </w:rPr>
        <w:t xml:space="preserve">Na wykonany przedmiot umowy </w:t>
      </w:r>
      <w:r>
        <w:rPr>
          <w:rFonts w:eastAsia="Lucida Sans Unicode" w:cs="Times New Roman" w:ascii="Times New Roman" w:hAnsi="Times New Roman"/>
          <w:b/>
          <w:color w:val="000000" w:themeColor="text1"/>
          <w:kern w:val="2"/>
          <w:shd w:fill="FFFFFF" w:val="clear"/>
          <w:lang w:bidi="pl-PL"/>
        </w:rPr>
        <w:t>Wykonawca</w:t>
      </w:r>
      <w:r>
        <w:rPr>
          <w:rFonts w:eastAsia="Lucida Sans Unicode" w:cs="Times New Roman" w:ascii="Times New Roman" w:hAnsi="Times New Roman"/>
          <w:color w:val="000000" w:themeColor="text1"/>
          <w:kern w:val="2"/>
          <w:shd w:fill="FFFFFF" w:val="clear"/>
          <w:lang w:bidi="pl-PL"/>
        </w:rPr>
        <w:t xml:space="preserve"> udziela </w:t>
      </w:r>
      <w:r>
        <w:rPr>
          <w:rFonts w:eastAsia="Times New Roman" w:cs="Times New Roman" w:ascii="Times New Roman" w:hAnsi="Times New Roman"/>
          <w:color w:val="000000" w:themeColor="text1"/>
        </w:rPr>
        <w:t>gwarancji obejmującej całość prac wykonanych w ramach przedmiotu zamówienia, w tym także za części realizowane przez podwykonawców. Termin gwarancji wynosi:</w:t>
      </w:r>
    </w:p>
    <w:p>
      <w:pPr>
        <w:pStyle w:val="ListParagraph"/>
        <w:numPr>
          <w:ilvl w:val="0"/>
          <w:numId w:val="22"/>
        </w:numPr>
        <w:tabs>
          <w:tab w:val="left" w:pos="567" w:leader="none"/>
          <w:tab w:val="left" w:pos="851" w:leader="none"/>
        </w:tabs>
        <w:spacing w:lineRule="auto" w:line="276" w:before="0" w:after="0"/>
        <w:ind w:left="709" w:hanging="283"/>
        <w:contextualSpacing/>
        <w:jc w:val="both"/>
        <w:rPr>
          <w:rFonts w:ascii="Times New Roman" w:hAnsi="Times New Roman" w:eastAsia="TimesNewRoman" w:cs="Times New Roman"/>
          <w:color w:val="000000" w:themeColor="text1"/>
        </w:rPr>
      </w:pPr>
      <w:r>
        <w:rPr>
          <w:rFonts w:eastAsia="TimesNewRoman" w:cs="Times New Roman" w:ascii="Times New Roman" w:hAnsi="Times New Roman"/>
          <w:b/>
          <w:color w:val="000000" w:themeColor="text1"/>
        </w:rPr>
        <w:t>na moduły fotowoltaiczne</w:t>
      </w:r>
      <w:r>
        <w:rPr>
          <w:rFonts w:eastAsia="TimesNewRoman" w:cs="Times New Roman" w:ascii="Times New Roman" w:hAnsi="Times New Roman"/>
          <w:color w:val="000000" w:themeColor="text1"/>
        </w:rPr>
        <w:t xml:space="preserve"> </w:t>
      </w:r>
      <w:r>
        <w:rPr>
          <w:rFonts w:eastAsia="TimesNewRoman" w:cs="Times New Roman" w:ascii="Times New Roman" w:hAnsi="Times New Roman"/>
          <w:bCs/>
          <w:color w:val="000000" w:themeColor="text1"/>
        </w:rPr>
        <w:t xml:space="preserve">– </w:t>
      </w:r>
      <w:r>
        <w:rPr>
          <w:rFonts w:eastAsia="TimesNewRoman" w:cs="Times New Roman" w:ascii="Times New Roman" w:hAnsi="Times New Roman"/>
          <w:b/>
          <w:bCs/>
          <w:color w:val="000000" w:themeColor="text1"/>
        </w:rPr>
        <w:t>(minimum 15 lat)</w:t>
      </w:r>
      <w:r>
        <w:rPr>
          <w:rFonts w:eastAsia="TimesNewRoman" w:cs="Times New Roman" w:ascii="Times New Roman" w:hAnsi="Times New Roman"/>
          <w:bCs/>
          <w:color w:val="000000" w:themeColor="text1"/>
        </w:rPr>
        <w:t xml:space="preserve"> </w:t>
      </w:r>
      <w:r>
        <w:rPr>
          <w:rFonts w:eastAsia="TimesNewRoman" w:cs="Times New Roman" w:ascii="Times New Roman" w:hAnsi="Times New Roman"/>
          <w:b/>
          <w:color w:val="000000" w:themeColor="text1"/>
        </w:rPr>
        <w:t>…</w:t>
      </w:r>
      <w:r>
        <w:rPr>
          <w:rFonts w:eastAsia="TimesNewRoman" w:cs="Times New Roman" w:ascii="Times New Roman" w:hAnsi="Times New Roman"/>
          <w:b/>
          <w:color w:val="000000"/>
        </w:rPr>
        <w:t>.</w:t>
      </w:r>
      <w:r>
        <w:rPr>
          <w:rStyle w:val="Zakotwiczenieprzypisudolnego"/>
          <w:rFonts w:eastAsia="TimesNewRoman" w:cs="Times New Roman" w:ascii="Times New Roman" w:hAnsi="Times New Roman"/>
          <w:b/>
          <w:color w:val="000000"/>
        </w:rPr>
        <w:footnoteReference w:id="2"/>
      </w:r>
      <w:r>
        <w:rPr>
          <w:rFonts w:eastAsia="TimesNewRoman" w:cs="Times New Roman" w:ascii="Times New Roman" w:hAnsi="Times New Roman"/>
          <w:b/>
          <w:color w:val="000000"/>
        </w:rPr>
        <w:t xml:space="preserve"> </w:t>
      </w:r>
      <w:r>
        <w:rPr>
          <w:rFonts w:eastAsia="TimesNewRoman" w:cs="Times New Roman" w:ascii="Times New Roman" w:hAnsi="Times New Roman"/>
          <w:b/>
          <w:color w:val="000000" w:themeColor="text1"/>
        </w:rPr>
        <w:t xml:space="preserve"> lat</w:t>
      </w:r>
      <w:r>
        <w:rPr>
          <w:rFonts w:eastAsia="TimesNewRoman" w:cs="Times New Roman" w:ascii="Times New Roman" w:hAnsi="Times New Roman"/>
          <w:color w:val="000000" w:themeColor="text1"/>
        </w:rPr>
        <w:t xml:space="preserve"> liczonych od dnia podpisania przez Zamawiającego (bez uwag) protokołu odbioru końcowego przedmiotu zamówienia.</w:t>
      </w:r>
    </w:p>
    <w:p>
      <w:pPr>
        <w:pStyle w:val="ListParagraph"/>
        <w:numPr>
          <w:ilvl w:val="0"/>
          <w:numId w:val="22"/>
        </w:numPr>
        <w:tabs>
          <w:tab w:val="left" w:pos="567" w:leader="none"/>
          <w:tab w:val="left" w:pos="851" w:leader="none"/>
        </w:tabs>
        <w:spacing w:lineRule="auto" w:line="276" w:before="0" w:after="0"/>
        <w:ind w:left="709" w:hanging="283"/>
        <w:contextualSpacing/>
        <w:jc w:val="both"/>
        <w:rPr>
          <w:rFonts w:ascii="Times New Roman" w:hAnsi="Times New Roman" w:eastAsia="TimesNewRoman" w:cs="Times New Roman"/>
          <w:color w:val="000000" w:themeColor="text1"/>
        </w:rPr>
      </w:pPr>
      <w:r>
        <w:rPr>
          <w:rFonts w:eastAsia="TimesNewRoman" w:cs="Times New Roman" w:ascii="Times New Roman" w:hAnsi="Times New Roman"/>
          <w:b/>
          <w:color w:val="000000" w:themeColor="text1"/>
        </w:rPr>
        <w:t xml:space="preserve"> </w:t>
      </w:r>
      <w:r>
        <w:rPr>
          <w:rFonts w:eastAsia="TimesNewRoman" w:cs="Times New Roman" w:ascii="Times New Roman" w:hAnsi="Times New Roman"/>
          <w:b/>
          <w:color w:val="000000" w:themeColor="text1"/>
        </w:rPr>
        <w:t>na inwerter i pozostały osprzęt instalacji</w:t>
      </w:r>
      <w:r>
        <w:rPr>
          <w:rFonts w:eastAsia="TimesNewRoman" w:cs="Times New Roman" w:ascii="Times New Roman" w:hAnsi="Times New Roman"/>
          <w:color w:val="000000" w:themeColor="text1"/>
        </w:rPr>
        <w:t xml:space="preserve"> - </w:t>
      </w:r>
      <w:r>
        <w:rPr>
          <w:rFonts w:eastAsia="TimesNewRoman" w:cs="Times New Roman" w:ascii="Times New Roman" w:hAnsi="Times New Roman"/>
          <w:bCs/>
          <w:color w:val="000000" w:themeColor="text1"/>
        </w:rPr>
        <w:t xml:space="preserve">minimum </w:t>
      </w:r>
      <w:r>
        <w:rPr>
          <w:rFonts w:eastAsia="TimesNewRoman" w:cs="Times New Roman" w:ascii="Times New Roman" w:hAnsi="Times New Roman"/>
          <w:b/>
          <w:color w:val="000000" w:themeColor="text1"/>
        </w:rPr>
        <w:t>10 lat</w:t>
      </w:r>
      <w:r>
        <w:rPr>
          <w:rFonts w:eastAsia="TimesNewRoman" w:cs="Times New Roman" w:ascii="Times New Roman" w:hAnsi="Times New Roman"/>
          <w:color w:val="000000" w:themeColor="text1"/>
        </w:rPr>
        <w:t xml:space="preserve"> liczonych od dnia podpisania przez Zamawiającego (bez uwag) protokołu odbioru końcowego przedmiotu zamówienia.</w:t>
      </w:r>
    </w:p>
    <w:p>
      <w:pPr>
        <w:pStyle w:val="ListParagraph"/>
        <w:numPr>
          <w:ilvl w:val="0"/>
          <w:numId w:val="22"/>
        </w:numPr>
        <w:tabs>
          <w:tab w:val="left" w:pos="567" w:leader="none"/>
          <w:tab w:val="left" w:pos="851" w:leader="none"/>
        </w:tabs>
        <w:spacing w:lineRule="auto" w:line="276" w:before="0" w:after="0"/>
        <w:ind w:left="709" w:hanging="283"/>
        <w:contextualSpacing/>
        <w:jc w:val="both"/>
        <w:rPr>
          <w:rFonts w:ascii="Times New Roman" w:hAnsi="Times New Roman" w:eastAsia="TimesNewRoman" w:cs="Times New Roman"/>
          <w:color w:val="000000" w:themeColor="text1"/>
        </w:rPr>
      </w:pPr>
      <w:r>
        <w:rPr>
          <w:rFonts w:eastAsia="TimesNewRoman" w:cs="Times New Roman" w:ascii="Times New Roman" w:hAnsi="Times New Roman"/>
          <w:b/>
          <w:bCs/>
        </w:rPr>
        <w:t>na pompę ciepła</w:t>
      </w:r>
      <w:r>
        <w:rPr>
          <w:rFonts w:eastAsia="TimesNewRoman" w:cs="Times New Roman" w:ascii="Times New Roman" w:hAnsi="Times New Roman"/>
          <w:bCs/>
        </w:rPr>
        <w:t xml:space="preserve"> – minimum </w:t>
      </w:r>
      <w:r>
        <w:rPr>
          <w:rFonts w:eastAsia="TimesNewRoman" w:cs="Times New Roman" w:ascii="Times New Roman" w:hAnsi="Times New Roman"/>
          <w:b/>
          <w:bCs/>
        </w:rPr>
        <w:t>6 lat</w:t>
      </w:r>
      <w:r>
        <w:rPr>
          <w:rFonts w:eastAsia="TimesNewRoman" w:cs="Times New Roman" w:ascii="Times New Roman" w:hAnsi="Times New Roman"/>
          <w:bCs/>
        </w:rPr>
        <w:t xml:space="preserve"> od daty odbioru końcowego przez Zamawiającego (bez uwag) przedmiotu zamówienia,</w:t>
      </w:r>
    </w:p>
    <w:p>
      <w:pPr>
        <w:pStyle w:val="ListParagraph"/>
        <w:numPr>
          <w:ilvl w:val="0"/>
          <w:numId w:val="22"/>
        </w:numPr>
        <w:tabs>
          <w:tab w:val="left" w:pos="567" w:leader="none"/>
          <w:tab w:val="left" w:pos="851" w:leader="none"/>
        </w:tabs>
        <w:spacing w:lineRule="auto" w:line="276" w:before="0" w:after="0"/>
        <w:ind w:left="709" w:hanging="283"/>
        <w:contextualSpacing/>
        <w:jc w:val="both"/>
        <w:rPr>
          <w:rFonts w:ascii="Times New Roman" w:hAnsi="Times New Roman" w:eastAsia="TimesNewRoman" w:cs="Times New Roman"/>
          <w:color w:val="000000" w:themeColor="text1"/>
        </w:rPr>
      </w:pPr>
      <w:r>
        <w:rPr>
          <w:rFonts w:eastAsia="TimesNewRoman" w:cs="Times New Roman" w:ascii="Times New Roman" w:hAnsi="Times New Roman"/>
          <w:b/>
          <w:bCs/>
        </w:rPr>
        <w:t xml:space="preserve">pozostałe </w:t>
      </w:r>
      <w:r>
        <w:rPr>
          <w:rFonts w:eastAsia="TimesNewRoman" w:cs="Times New Roman" w:ascii="Times New Roman" w:hAnsi="Times New Roman"/>
          <w:b/>
        </w:rPr>
        <w:t>elementy, materiały i urządzenia</w:t>
      </w:r>
      <w:r>
        <w:rPr>
          <w:rFonts w:eastAsia="TimesNewRoman" w:cs="Times New Roman" w:ascii="Times New Roman" w:hAnsi="Times New Roman"/>
        </w:rPr>
        <w:t xml:space="preserve"> </w:t>
      </w:r>
      <w:r>
        <w:rPr>
          <w:rFonts w:eastAsia="TimesNewRoman" w:cs="Times New Roman" w:ascii="Times New Roman" w:hAnsi="Times New Roman"/>
          <w:b/>
        </w:rPr>
        <w:t>główne</w:t>
      </w:r>
      <w:r>
        <w:rPr>
          <w:rFonts w:eastAsia="TimesNewRoman" w:cs="Times New Roman" w:ascii="Times New Roman" w:hAnsi="Times New Roman"/>
        </w:rPr>
        <w:t xml:space="preserve"> związane z instalacją i montażem pompy ciepła – </w:t>
      </w:r>
      <w:r>
        <w:rPr>
          <w:rFonts w:eastAsia="TimesNewRoman" w:cs="Times New Roman" w:ascii="Times New Roman" w:hAnsi="Times New Roman"/>
          <w:bCs/>
        </w:rPr>
        <w:t>minimum</w:t>
      </w:r>
      <w:r>
        <w:rPr>
          <w:rFonts w:eastAsia="TimesNewRoman" w:cs="Times New Roman" w:ascii="Times New Roman" w:hAnsi="Times New Roman"/>
        </w:rPr>
        <w:t xml:space="preserve"> </w:t>
      </w:r>
      <w:r>
        <w:rPr>
          <w:rFonts w:eastAsia="TimesNewRoman" w:cs="Times New Roman" w:ascii="Times New Roman" w:hAnsi="Times New Roman"/>
          <w:b/>
          <w:bCs/>
        </w:rPr>
        <w:t>10 lat</w:t>
      </w:r>
      <w:r>
        <w:rPr>
          <w:rFonts w:eastAsia="TimesNewRoman" w:cs="Times New Roman" w:ascii="Times New Roman" w:hAnsi="Times New Roman"/>
          <w:bCs/>
        </w:rPr>
        <w:t xml:space="preserve"> </w:t>
      </w:r>
      <w:r>
        <w:rPr>
          <w:rFonts w:eastAsia="TimesNewRoman" w:cs="Times New Roman" w:ascii="Times New Roman" w:hAnsi="Times New Roman"/>
        </w:rPr>
        <w:t>od daty odbioru końcowego odbioru przez Zamawiającego (bez uwag) przedmiotu zamówienia</w:t>
      </w:r>
      <w:r>
        <w:rPr>
          <w:rFonts w:eastAsia="TimesNewRoman" w:cs="Times New Roman" w:ascii="Times New Roman" w:hAnsi="Times New Roman"/>
          <w:bCs/>
        </w:rPr>
        <w:t>,</w:t>
      </w:r>
    </w:p>
    <w:p>
      <w:pPr>
        <w:pStyle w:val="ListParagraph"/>
        <w:numPr>
          <w:ilvl w:val="0"/>
          <w:numId w:val="22"/>
        </w:numPr>
        <w:tabs>
          <w:tab w:val="left" w:pos="567" w:leader="none"/>
          <w:tab w:val="left" w:pos="851" w:leader="none"/>
        </w:tabs>
        <w:spacing w:lineRule="auto" w:line="276" w:before="20" w:after="40"/>
        <w:ind w:left="709" w:hanging="283"/>
        <w:contextualSpacing/>
        <w:jc w:val="both"/>
        <w:rPr>
          <w:rFonts w:ascii="Times New Roman" w:hAnsi="Times New Roman" w:eastAsia="Times New Roman" w:cs="Times New Roman"/>
          <w:b/>
          <w:b/>
          <w:color w:val="000000"/>
          <w:kern w:val="2"/>
          <w:lang w:bidi="pl-PL"/>
        </w:rPr>
      </w:pPr>
      <w:r>
        <w:rPr>
          <w:rFonts w:eastAsia="Times New Roman" w:cs="Times New Roman" w:ascii="Times New Roman" w:hAnsi="Times New Roman"/>
          <w:b/>
          <w:color w:val="000000"/>
          <w:kern w:val="2"/>
          <w:lang w:bidi="pl-PL"/>
        </w:rPr>
        <w:t xml:space="preserve">na wykonane prace instalacyjne </w:t>
      </w:r>
      <w:r>
        <w:rPr>
          <w:rFonts w:eastAsia="TimesNewRoman" w:cs="Times New Roman" w:ascii="Times New Roman" w:hAnsi="Times New Roman"/>
          <w:color w:val="000000"/>
        </w:rPr>
        <w:t xml:space="preserve">–  </w:t>
      </w:r>
      <w:r>
        <w:rPr>
          <w:rFonts w:eastAsia="TimesNewRoman" w:cs="Times New Roman" w:ascii="Times New Roman" w:hAnsi="Times New Roman"/>
          <w:bCs/>
          <w:color w:val="000000"/>
        </w:rPr>
        <w:t xml:space="preserve">minimum </w:t>
      </w:r>
      <w:r>
        <w:rPr>
          <w:rFonts w:eastAsia="TimesNewRoman" w:cs="Times New Roman" w:ascii="Times New Roman" w:hAnsi="Times New Roman"/>
          <w:b/>
          <w:color w:val="000000"/>
        </w:rPr>
        <w:t xml:space="preserve">6 lat </w:t>
      </w:r>
      <w:r>
        <w:rPr>
          <w:rFonts w:eastAsia="TimesNewRoman" w:cs="Times New Roman" w:ascii="Times New Roman" w:hAnsi="Times New Roman"/>
          <w:bCs/>
        </w:rPr>
        <w:t>od daty odbioru końcowego przedmiotu zamówienia,</w:t>
      </w:r>
    </w:p>
    <w:p>
      <w:pPr>
        <w:pStyle w:val="ListParagraph"/>
        <w:numPr>
          <w:ilvl w:val="0"/>
          <w:numId w:val="21"/>
        </w:numPr>
        <w:tabs>
          <w:tab w:val="left" w:pos="567" w:leader="none"/>
          <w:tab w:val="left" w:pos="851" w:leader="none"/>
        </w:tabs>
        <w:spacing w:lineRule="auto" w:line="276" w:before="20" w:after="40"/>
        <w:ind w:left="426" w:hanging="426"/>
        <w:contextualSpacing/>
        <w:jc w:val="both"/>
        <w:rPr>
          <w:rFonts w:ascii="Times New Roman" w:hAnsi="Times New Roman" w:eastAsia="Times New Roman" w:cs="Times New Roman"/>
          <w:color w:val="000000"/>
          <w:kern w:val="2"/>
          <w:lang w:bidi="pl-PL"/>
        </w:rPr>
      </w:pPr>
      <w:r>
        <w:rPr>
          <w:rFonts w:cs="Times New Roman" w:ascii="Times New Roman" w:hAnsi="Times New Roman"/>
        </w:rPr>
        <w:t xml:space="preserve">Gwarancja sprawności modułów fotowoltaicznych gwarantuje uzyskanie  sprawności pracy paneli po 25 latach  pracy na poziomie minimum 80% sprawności początkowej. </w:t>
      </w:r>
    </w:p>
    <w:p>
      <w:pPr>
        <w:pStyle w:val="ListParagraph"/>
        <w:numPr>
          <w:ilvl w:val="0"/>
          <w:numId w:val="21"/>
        </w:numPr>
        <w:tabs>
          <w:tab w:val="left" w:pos="567" w:leader="none"/>
          <w:tab w:val="left" w:pos="851" w:leader="none"/>
        </w:tabs>
        <w:spacing w:lineRule="auto" w:line="276" w:before="20" w:after="40"/>
        <w:ind w:left="426" w:hanging="426"/>
        <w:contextualSpacing/>
        <w:jc w:val="both"/>
        <w:rPr>
          <w:rFonts w:ascii="Times New Roman" w:hAnsi="Times New Roman" w:eastAsia="Times New Roman" w:cs="Times New Roman"/>
          <w:color w:val="000000"/>
          <w:kern w:val="2"/>
          <w:lang w:bidi="pl-PL"/>
        </w:rPr>
      </w:pPr>
      <w:r>
        <w:rPr>
          <w:rFonts w:cs="Times New Roman" w:ascii="Times New Roman" w:hAnsi="Times New Roman"/>
          <w:color w:val="000000"/>
          <w:kern w:val="2"/>
        </w:rPr>
        <w:t>Jeżeli gwarancje producenta udzielane w normalnych warunkach rynkowych (np. określane w ofertach producenta lub na jego stronach internetowych) obejmują dłuższy okres czasu niż gwarancje Wykonawcy, po upływie terminów określonych w pkt 1-2 powyżej obowiązują gwarancje producenta na poszczególne urządzenia.</w:t>
      </w:r>
    </w:p>
    <w:p>
      <w:pPr>
        <w:pStyle w:val="ListParagraph"/>
        <w:numPr>
          <w:ilvl w:val="0"/>
          <w:numId w:val="21"/>
        </w:numPr>
        <w:tabs>
          <w:tab w:val="left" w:pos="567" w:leader="none"/>
          <w:tab w:val="left" w:pos="851" w:leader="none"/>
        </w:tabs>
        <w:spacing w:lineRule="auto" w:line="276" w:before="20" w:after="40"/>
        <w:ind w:left="426" w:hanging="426"/>
        <w:contextualSpacing/>
        <w:jc w:val="both"/>
        <w:rPr>
          <w:rFonts w:ascii="Times New Roman" w:hAnsi="Times New Roman" w:eastAsia="Times New Roman" w:cs="Times New Roman"/>
          <w:b/>
          <w:b/>
          <w:color w:val="000000"/>
          <w:kern w:val="2"/>
          <w:lang w:bidi="pl-PL"/>
        </w:rPr>
      </w:pPr>
      <w:r>
        <w:rPr>
          <w:rFonts w:cs="Times New Roman" w:ascii="Times New Roman" w:hAnsi="Times New Roman"/>
          <w:color w:val="000000" w:themeColor="text1"/>
        </w:rPr>
        <w:t>Sposób realizacji uprawnień gwarancyjnych, czas reakcji na zgłoszenie usterki oraz szczegóły w tym zakresie zostały określone w załączniku nr 3 do umowy (wzór karty gwarancyjnej).</w:t>
      </w:r>
      <w:r>
        <w:rPr>
          <w:rFonts w:cs="Times New Roman" w:ascii="Times New Roman" w:hAnsi="Times New Roman"/>
          <w:b/>
          <w:color w:val="000000" w:themeColor="text1"/>
        </w:rPr>
        <w:t xml:space="preserve"> </w:t>
      </w:r>
      <w:r>
        <w:rPr>
          <w:rFonts w:eastAsia="Times New Roman" w:cs="Times New Roman" w:ascii="Times New Roman" w:hAnsi="Times New Roman"/>
          <w:color w:val="000000" w:themeColor="text1"/>
          <w:lang w:eastAsia="ar-SA"/>
        </w:rPr>
        <w:t>W okresie gwarancji Wykonawca jest odpowiedzialny wobec Zamawiającego za naprawienie wszelkich wad i usterek oraz szkód, które powstały w wyniku użytkowania uszkodzonych urządzeń lub materiałów oraz wadliwie wykonanych prac zgodnie z kartą gwarancyjną stanowiąca integralną część umowy.</w:t>
      </w:r>
    </w:p>
    <w:p>
      <w:pPr>
        <w:pStyle w:val="ListParagraph"/>
        <w:numPr>
          <w:ilvl w:val="0"/>
          <w:numId w:val="21"/>
        </w:numPr>
        <w:tabs>
          <w:tab w:val="left" w:pos="567" w:leader="none"/>
          <w:tab w:val="left" w:pos="851" w:leader="none"/>
        </w:tabs>
        <w:spacing w:lineRule="auto" w:line="276" w:before="20" w:after="40"/>
        <w:ind w:left="426" w:hanging="426"/>
        <w:contextualSpacing/>
        <w:jc w:val="both"/>
        <w:rPr>
          <w:rFonts w:ascii="Times New Roman" w:hAnsi="Times New Roman" w:eastAsia="Times New Roman" w:cs="Times New Roman"/>
          <w:b/>
          <w:b/>
          <w:color w:val="000000"/>
          <w:kern w:val="2"/>
          <w:lang w:bidi="pl-PL"/>
        </w:rPr>
      </w:pPr>
      <w:r>
        <w:rPr>
          <w:rFonts w:eastAsia="Times New Roman" w:cs="Times New Roman" w:ascii="Times New Roman" w:hAnsi="Times New Roman"/>
          <w:b/>
          <w:color w:val="000000"/>
          <w:kern w:val="2"/>
          <w:lang w:bidi="pl-PL"/>
        </w:rPr>
        <w:t xml:space="preserve">Strony nie ograniczają uprawnień zamawiającego z tytułu rękojmi za wady fizyczne wynikających z przepisów art. 556 – 576 kodeksu cywilnego. Uprawnienia te zostają natomiast rozszerzone w niniejszej umowie poprzez przyjęcie, że okres rękojmi za wady fizyczne na instalacje, pompę </w:t>
        <w:br/>
        <w:t xml:space="preserve"> i wszystkie materiały </w:t>
      </w:r>
      <w:r>
        <w:rPr>
          <w:rFonts w:eastAsia="Times New Roman" w:cs="Times New Roman" w:ascii="Times New Roman" w:hAnsi="Times New Roman"/>
          <w:b/>
          <w:bCs/>
          <w:color w:val="000000"/>
          <w:kern w:val="2"/>
          <w:lang w:bidi="pl-PL"/>
        </w:rPr>
        <w:t xml:space="preserve">wynosi 72 miesiące. </w:t>
      </w:r>
    </w:p>
    <w:p>
      <w:pPr>
        <w:pStyle w:val="ListParagraph"/>
        <w:numPr>
          <w:ilvl w:val="0"/>
          <w:numId w:val="21"/>
        </w:numPr>
        <w:tabs>
          <w:tab w:val="left" w:pos="567" w:leader="none"/>
          <w:tab w:val="left" w:pos="851" w:leader="none"/>
        </w:tabs>
        <w:spacing w:lineRule="auto" w:line="276" w:before="0" w:after="0"/>
        <w:ind w:left="426" w:hanging="426"/>
        <w:contextualSpacing/>
        <w:jc w:val="both"/>
        <w:rPr>
          <w:rFonts w:ascii="Times New Roman" w:hAnsi="Times New Roman" w:eastAsia="Times New Roman" w:cs="Times New Roman"/>
          <w:b/>
          <w:b/>
          <w:color w:val="000000"/>
          <w:kern w:val="2"/>
          <w:lang w:bidi="pl-PL"/>
        </w:rPr>
      </w:pPr>
      <w:r>
        <w:rPr>
          <w:rFonts w:eastAsia="Times New Roman" w:cs="Times New Roman" w:ascii="Times New Roman" w:hAnsi="Times New Roman"/>
          <w:color w:val="000000" w:themeColor="text1"/>
        </w:rPr>
        <w:t xml:space="preserve">Odpowiedzialność Wykonawcy z tytułu rękojmi za wady fizyczne dotyczy wad przedmiotu umowy istniejących w czasie dokonywania czynności odbioru oraz wad powstałych po odbiorze, przyczyn tkwiących w przedmiocie umowy w chwili odbioru, z zastrzeżeniem, że w przypadku gdy </w:t>
      </w:r>
      <w:r>
        <w:rPr>
          <w:rFonts w:cs="Times New Roman" w:ascii="Times New Roman" w:hAnsi="Times New Roman"/>
          <w:color w:val="000000" w:themeColor="text1"/>
        </w:rPr>
        <w:t>w wykonaniu swoich obowiązków wykonawca dostarczył uprawnionemu z rękojmi zamiast rzeczy wadliwej rzecz wolną od wad albo dokonał istotnych napraw rzeczy objętej rękojmią, termin rękojmi biegnie na nowo od chwili dostarczenia rzeczy wolnej od wad lub zwrócenia rzeczy naprawionej. Jeżeli wykonawca wymienił część rzeczy, przepis powyższy stosuje się odpowiednio do części wymienionej (klauzula rozszerzająca rękojmię na podstawie 558 § 1 kodeksu cywilnego).</w:t>
      </w:r>
    </w:p>
    <w:p>
      <w:pPr>
        <w:pStyle w:val="ListParagraph"/>
        <w:numPr>
          <w:ilvl w:val="0"/>
          <w:numId w:val="21"/>
        </w:numPr>
        <w:tabs>
          <w:tab w:val="left" w:pos="567" w:leader="none"/>
          <w:tab w:val="left" w:pos="851" w:leader="none"/>
        </w:tabs>
        <w:spacing w:lineRule="auto" w:line="276" w:before="0" w:after="0"/>
        <w:ind w:left="426" w:hanging="426"/>
        <w:contextualSpacing/>
        <w:jc w:val="both"/>
        <w:rPr>
          <w:rFonts w:ascii="Times New Roman" w:hAnsi="Times New Roman" w:eastAsia="Times New Roman" w:cs="Times New Roman"/>
          <w:b/>
          <w:b/>
          <w:color w:val="000000"/>
          <w:kern w:val="2"/>
          <w:lang w:bidi="pl-PL"/>
        </w:rPr>
      </w:pPr>
      <w:r>
        <w:rPr>
          <w:rFonts w:eastAsia="Times New Roman" w:cs="Times New Roman" w:ascii="Times New Roman" w:hAnsi="Times New Roman"/>
          <w:color w:val="000000" w:themeColor="text1"/>
        </w:rPr>
        <w:t>Wada fizyczna polega na niezgodności rzeczy sprzedanej z umową. W szczególności rzecz sprzedana jest niezgodna z umową, jeżeli:</w:t>
      </w:r>
    </w:p>
    <w:p>
      <w:pPr>
        <w:pStyle w:val="Normal"/>
        <w:spacing w:lineRule="auto" w:line="276" w:before="0" w:after="0"/>
        <w:ind w:left="992" w:hanging="425"/>
        <w:jc w:val="both"/>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 xml:space="preserve">1) </w:t>
        <w:tab/>
        <w:t>nie ma właściwości, które rzecz tego rodzaju powinna mieć ze względu na cel w umowie oznaczony albo wynikający z okoliczności lub przeznaczenia;</w:t>
      </w:r>
    </w:p>
    <w:p>
      <w:pPr>
        <w:pStyle w:val="Normal"/>
        <w:spacing w:lineRule="auto" w:line="276" w:before="0" w:after="0"/>
        <w:ind w:left="992" w:hanging="425"/>
        <w:jc w:val="both"/>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 xml:space="preserve">2) </w:t>
        <w:tab/>
        <w:t>nie ma właściwości, o których istnieniu sprzedawca zapewnił kupującego, w tym przedstawiając próbkę lub wzór;</w:t>
      </w:r>
    </w:p>
    <w:p>
      <w:pPr>
        <w:pStyle w:val="Normal"/>
        <w:spacing w:lineRule="auto" w:line="276" w:before="0" w:after="0"/>
        <w:ind w:left="992" w:hanging="425"/>
        <w:jc w:val="both"/>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 xml:space="preserve">3)  </w:t>
        <w:tab/>
        <w:t>nie nadaje się do celu, o którym kupujący poinformował sprzedawcę przy zawarciu umowy, a sprzedawca nie zgłosił zastrzeżenia co do takiego jej przeznaczenia;</w:t>
      </w:r>
    </w:p>
    <w:p>
      <w:pPr>
        <w:pStyle w:val="Normal"/>
        <w:spacing w:lineRule="auto" w:line="276" w:before="0" w:after="0"/>
        <w:ind w:left="992" w:hanging="425"/>
        <w:jc w:val="both"/>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 xml:space="preserve">4) </w:t>
        <w:tab/>
        <w:t>została kupującemu wydana w stanie niezupełnym.</w:t>
      </w:r>
    </w:p>
    <w:p>
      <w:pPr>
        <w:pStyle w:val="Normal"/>
        <w:spacing w:lineRule="auto" w:line="276" w:before="0" w:after="0"/>
        <w:ind w:left="993" w:hanging="426"/>
        <w:jc w:val="both"/>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 xml:space="preserve">5) </w:t>
        <w:tab/>
        <w:t>rzecz sprzedana ma wadę fizyczną także w razie nieprawidłowego jej zamontowania i uruchomienia, jeżeli czynności te zostały wykonane przez sprzedawcę lub osobę trzecią, za którą sprzedawca ponosi odpowiedzialność, albo przez kupującego, który postąpił według instrukcji otrzymanej od sprzedawcy.</w:t>
      </w:r>
    </w:p>
    <w:p>
      <w:pPr>
        <w:pStyle w:val="ListParagraph"/>
        <w:numPr>
          <w:ilvl w:val="0"/>
          <w:numId w:val="21"/>
        </w:numPr>
        <w:overflowPunct w:val="true"/>
        <w:spacing w:lineRule="auto" w:line="276" w:before="0" w:after="0"/>
        <w:ind w:left="426" w:hanging="426"/>
        <w:contextualSpacing/>
        <w:jc w:val="both"/>
        <w:textAlignment w:val="baseline"/>
        <w:rPr>
          <w:rFonts w:ascii="Times New Roman" w:hAnsi="Times New Roman" w:eastAsia="Times New Roman" w:cs="Times New Roman"/>
          <w:color w:val="000000" w:themeColor="text1"/>
          <w:lang w:eastAsia="ar-SA"/>
        </w:rPr>
      </w:pPr>
      <w:r>
        <w:rPr>
          <w:rFonts w:eastAsia="Times New Roman" w:cs="Times New Roman" w:ascii="Times New Roman" w:hAnsi="Times New Roman"/>
          <w:color w:val="000000" w:themeColor="text1"/>
          <w:lang w:eastAsia="ar-SA"/>
        </w:rPr>
        <w:t>Bieg terminu gwarancji i rękojmi rozpoczyna się w dniu następnym licząc od daty bezusterkowego odbioru końcowego przedmiotu Umowy.</w:t>
      </w:r>
    </w:p>
    <w:p>
      <w:pPr>
        <w:pStyle w:val="ListParagraph"/>
        <w:numPr>
          <w:ilvl w:val="0"/>
          <w:numId w:val="21"/>
        </w:numPr>
        <w:overflowPunct w:val="true"/>
        <w:spacing w:lineRule="auto" w:line="276" w:before="0" w:after="0"/>
        <w:ind w:left="426" w:hanging="426"/>
        <w:contextualSpacing/>
        <w:jc w:val="both"/>
        <w:textAlignment w:val="baseline"/>
        <w:rPr>
          <w:rFonts w:ascii="Times New Roman" w:hAnsi="Times New Roman" w:eastAsia="Times New Roman" w:cs="Times New Roman"/>
          <w:color w:val="000000" w:themeColor="text1"/>
          <w:lang w:eastAsia="ar-SA"/>
        </w:rPr>
      </w:pPr>
      <w:r>
        <w:rPr>
          <w:rFonts w:eastAsia="Times New Roman" w:cs="Times New Roman" w:ascii="Times New Roman" w:hAnsi="Times New Roman"/>
          <w:color w:val="000000" w:themeColor="text1"/>
          <w:lang w:eastAsia="ar-SA"/>
        </w:rPr>
        <w:t>Zamawiający może dochodzić roszczeń z tytułu gwarancji i rękojmi także po terminie określonym w ust. 1, jeżeli reklamował wadę przed upływem tego terminu.</w:t>
      </w:r>
    </w:p>
    <w:p>
      <w:pPr>
        <w:pStyle w:val="ListParagraph"/>
        <w:numPr>
          <w:ilvl w:val="0"/>
          <w:numId w:val="21"/>
        </w:numPr>
        <w:overflowPunct w:val="true"/>
        <w:spacing w:lineRule="auto" w:line="276" w:before="0" w:after="0"/>
        <w:ind w:left="426" w:hanging="426"/>
        <w:contextualSpacing/>
        <w:jc w:val="both"/>
        <w:textAlignment w:val="baseline"/>
        <w:rPr>
          <w:rFonts w:ascii="Times New Roman" w:hAnsi="Times New Roman" w:eastAsia="Times New Roman" w:cs="Times New Roman"/>
          <w:color w:val="000000" w:themeColor="text1"/>
          <w:lang w:eastAsia="ar-SA"/>
        </w:rPr>
      </w:pPr>
      <w:r>
        <w:rPr>
          <w:rFonts w:eastAsia="Times New Roman" w:cs="Times New Roman" w:ascii="Times New Roman" w:hAnsi="Times New Roman"/>
          <w:color w:val="000000" w:themeColor="text1"/>
          <w:lang w:eastAsia="ar-SA"/>
        </w:rPr>
        <w:t>Szczegółowe postanowienia dotyczące gwarancji określa karta gwarancji jakości stanowiąca załącznik do niniejszej umowy.</w:t>
      </w:r>
    </w:p>
    <w:p>
      <w:pPr>
        <w:pStyle w:val="ListParagraph"/>
        <w:numPr>
          <w:ilvl w:val="0"/>
          <w:numId w:val="21"/>
        </w:numPr>
        <w:overflowPunct w:val="true"/>
        <w:spacing w:lineRule="auto" w:line="276" w:before="0" w:after="0"/>
        <w:ind w:left="426" w:hanging="426"/>
        <w:contextualSpacing/>
        <w:jc w:val="both"/>
        <w:textAlignment w:val="baseline"/>
        <w:rPr>
          <w:rFonts w:ascii="Times New Roman" w:hAnsi="Times New Roman" w:eastAsia="Times New Roman" w:cs="Times New Roman"/>
          <w:color w:val="000000" w:themeColor="text1"/>
          <w:lang w:eastAsia="ar-SA"/>
        </w:rPr>
      </w:pPr>
      <w:r>
        <w:rPr>
          <w:rFonts w:eastAsia="Times New Roman" w:cs="Times New Roman" w:ascii="Times New Roman" w:hAnsi="Times New Roman"/>
          <w:color w:val="000000" w:themeColor="text1"/>
          <w:lang w:eastAsia="ar-SA"/>
        </w:rPr>
        <w:t>Szczegółowe postanowienia dotyczące rękojmi określają przepisy 556-576 Kodeksu cywilnego.</w:t>
      </w:r>
    </w:p>
    <w:p>
      <w:pPr>
        <w:pStyle w:val="ListParagraph"/>
        <w:numPr>
          <w:ilvl w:val="0"/>
          <w:numId w:val="21"/>
        </w:numPr>
        <w:overflowPunct w:val="true"/>
        <w:spacing w:lineRule="auto" w:line="276" w:before="0" w:after="0"/>
        <w:ind w:left="426" w:hanging="426"/>
        <w:contextualSpacing/>
        <w:jc w:val="both"/>
        <w:textAlignment w:val="baseline"/>
        <w:rPr>
          <w:rFonts w:ascii="Times New Roman" w:hAnsi="Times New Roman" w:eastAsia="Times New Roman" w:cs="Times New Roman"/>
          <w:color w:val="000000" w:themeColor="text1"/>
          <w:lang w:eastAsia="ar-SA"/>
        </w:rPr>
      </w:pPr>
      <w:r>
        <w:rPr>
          <w:rFonts w:eastAsia="Times New Roman" w:cs="Times New Roman" w:ascii="Times New Roman" w:hAnsi="Times New Roman"/>
          <w:color w:val="000000" w:themeColor="text1"/>
          <w:lang w:eastAsia="ar-SA"/>
        </w:rPr>
        <w:t xml:space="preserve">Wykonawca zobowiązuje się wykonywać obowiązki z rękojmi lub gwarancji w postaci niezwłocznego usuwania wad i usterek w sposób umówiony - stwierdzonych podczas okresowych przeglądów </w:t>
      </w:r>
      <w:r>
        <w:rPr>
          <w:rFonts w:eastAsia="TimesNewRoman" w:cs="Times New Roman" w:ascii="Times New Roman" w:hAnsi="Times New Roman"/>
          <w:color w:val="000000" w:themeColor="text1"/>
          <w:shd w:fill="FFFFFF" w:val="clear"/>
        </w:rPr>
        <w:t>gwarancyjnych,</w:t>
      </w:r>
      <w:r>
        <w:rPr>
          <w:rFonts w:eastAsia="Times New Roman" w:cs="Times New Roman" w:ascii="Times New Roman" w:hAnsi="Times New Roman"/>
          <w:color w:val="000000" w:themeColor="text1"/>
          <w:lang w:eastAsia="ar-SA"/>
        </w:rPr>
        <w:t xml:space="preserve"> o których mowa w § 13.</w:t>
      </w:r>
    </w:p>
    <w:p>
      <w:pPr>
        <w:pStyle w:val="Normal"/>
        <w:spacing w:lineRule="auto" w:line="276" w:before="0" w:after="0"/>
        <w:ind w:left="360" w:hanging="0"/>
        <w:jc w:val="center"/>
        <w:rPr>
          <w:rFonts w:ascii="Times New Roman" w:hAnsi="Times New Roman" w:eastAsia="Lucida Sans Unicode" w:cs="Times New Roman"/>
          <w:b/>
          <w:b/>
          <w:bCs/>
          <w:color w:val="000000" w:themeColor="text1"/>
          <w:kern w:val="2"/>
          <w:highlight w:val="white"/>
          <w:lang w:bidi="pl-PL"/>
        </w:rPr>
      </w:pPr>
      <w:r>
        <w:rPr>
          <w:rFonts w:eastAsia="Lucida Sans Unicode" w:cs="Times New Roman" w:ascii="Times New Roman" w:hAnsi="Times New Roman"/>
          <w:b/>
          <w:bCs/>
          <w:color w:val="000000" w:themeColor="text1"/>
          <w:kern w:val="2"/>
          <w:shd w:fill="FFFFFF" w:val="clear"/>
          <w:lang w:bidi="pl-PL"/>
        </w:rPr>
      </w:r>
    </w:p>
    <w:p>
      <w:pPr>
        <w:pStyle w:val="Normal"/>
        <w:spacing w:lineRule="auto" w:line="276"/>
        <w:ind w:left="360" w:hanging="0"/>
        <w:jc w:val="center"/>
        <w:rPr>
          <w:rFonts w:ascii="Times New Roman" w:hAnsi="Times New Roman" w:eastAsia="Times New Roman" w:cs="Times New Roman"/>
          <w:color w:val="000000" w:themeColor="text1"/>
          <w:lang w:eastAsia="ar-SA"/>
        </w:rPr>
      </w:pPr>
      <w:r>
        <w:rPr>
          <w:rFonts w:eastAsia="Lucida Sans Unicode" w:cs="Times New Roman" w:ascii="Times New Roman" w:hAnsi="Times New Roman"/>
          <w:b/>
          <w:bCs/>
          <w:color w:val="000000" w:themeColor="text1"/>
          <w:kern w:val="2"/>
          <w:shd w:fill="FFFFFF" w:val="clear"/>
          <w:lang w:bidi="pl-PL"/>
        </w:rPr>
        <w:t>§ 13</w:t>
      </w:r>
    </w:p>
    <w:p>
      <w:pPr>
        <w:pStyle w:val="Normal"/>
        <w:spacing w:lineRule="auto" w:line="276"/>
        <w:ind w:left="360" w:hanging="0"/>
        <w:jc w:val="center"/>
        <w:rPr>
          <w:rFonts w:ascii="Times New Roman" w:hAnsi="Times New Roman" w:eastAsia="Times New Roman" w:cs="Times New Roman"/>
          <w:b/>
          <w:b/>
          <w:color w:val="000000" w:themeColor="text1"/>
          <w:lang w:eastAsia="ar-SA"/>
        </w:rPr>
      </w:pPr>
      <w:r>
        <w:rPr>
          <w:rFonts w:eastAsia="Times New Roman" w:cs="Times New Roman" w:ascii="Times New Roman" w:hAnsi="Times New Roman"/>
          <w:b/>
          <w:color w:val="000000" w:themeColor="text1"/>
          <w:lang w:eastAsia="ar-SA"/>
        </w:rPr>
        <w:t>Okresowe przeglądy gwarancyjne</w:t>
      </w:r>
    </w:p>
    <w:p>
      <w:pPr>
        <w:pStyle w:val="Normal"/>
        <w:suppressAutoHyphens w:val="true"/>
        <w:overflowPunct w:val="true"/>
        <w:spacing w:lineRule="auto" w:line="276" w:before="0" w:after="0"/>
        <w:ind w:left="567" w:hanging="567"/>
        <w:jc w:val="both"/>
        <w:textAlignment w:val="baseline"/>
        <w:rPr>
          <w:rFonts w:ascii="Times New Roman" w:hAnsi="Times New Roman" w:eastAsia="Times New Roman" w:cs="Times New Roman"/>
          <w:color w:val="000000" w:themeColor="text1"/>
          <w:lang w:eastAsia="ar-SA"/>
        </w:rPr>
      </w:pPr>
      <w:r>
        <w:rPr>
          <w:rFonts w:eastAsia="Times New Roman" w:cs="Times New Roman" w:ascii="Times New Roman" w:hAnsi="Times New Roman"/>
          <w:color w:val="000000" w:themeColor="text1"/>
          <w:lang w:eastAsia="ar-SA"/>
        </w:rPr>
        <w:t xml:space="preserve">1. </w:t>
        <w:tab/>
        <w:t xml:space="preserve">Wykonawca w ramach umowy zobowiązuje się do wykonywania przez </w:t>
      </w:r>
      <w:r>
        <w:rPr>
          <w:rFonts w:cs="Times New Roman" w:ascii="Times New Roman" w:hAnsi="Times New Roman"/>
          <w:color w:val="000000"/>
          <w:lang w:eastAsia="ar-SA"/>
        </w:rPr>
        <w:t xml:space="preserve">okres wskazany w § 12 ust. 1 pkt 5 umowy tj. </w:t>
      </w:r>
      <w:r>
        <w:rPr>
          <w:rFonts w:eastAsia="Times New Roman" w:cs="Times New Roman" w:ascii="Times New Roman" w:hAnsi="Times New Roman"/>
          <w:color w:val="000000" w:themeColor="text1"/>
          <w:lang w:eastAsia="ar-SA"/>
        </w:rPr>
        <w:t xml:space="preserve">okres </w:t>
      </w:r>
      <w:r>
        <w:rPr>
          <w:rFonts w:eastAsia="TimesNewRoman" w:cs="Times New Roman" w:ascii="Times New Roman" w:hAnsi="Times New Roman"/>
          <w:color w:val="000000" w:themeColor="text1"/>
        </w:rPr>
        <w:t xml:space="preserve">6 lat </w:t>
      </w:r>
      <w:r>
        <w:rPr>
          <w:rFonts w:eastAsia="Times New Roman" w:cs="Times New Roman" w:ascii="Times New Roman" w:hAnsi="Times New Roman"/>
          <w:color w:val="000000" w:themeColor="text1"/>
          <w:lang w:eastAsia="ar-SA"/>
        </w:rPr>
        <w:t>od dnia odbioru okresowych przeglądów gwarancyjnych dotyczących wszystkich wykonanych instalacji w okresie gwarancji i bez dodatkowego wynagrodzenia – w szczególności w zakresie niezbędnym do utrzymania celów projektu.</w:t>
      </w:r>
    </w:p>
    <w:p>
      <w:pPr>
        <w:pStyle w:val="Normal"/>
        <w:suppressAutoHyphens w:val="true"/>
        <w:overflowPunct w:val="true"/>
        <w:spacing w:lineRule="auto" w:line="276" w:before="0" w:after="0"/>
        <w:ind w:left="567" w:hanging="567"/>
        <w:jc w:val="both"/>
        <w:textAlignment w:val="baseline"/>
        <w:rPr>
          <w:rFonts w:ascii="Times New Roman" w:hAnsi="Times New Roman" w:eastAsia="Times New Roman" w:cs="Times New Roman"/>
          <w:color w:val="000000" w:themeColor="text1"/>
          <w:lang w:eastAsia="ar-SA"/>
        </w:rPr>
      </w:pPr>
      <w:r>
        <w:rPr>
          <w:rFonts w:eastAsia="Times New Roman" w:cs="Times New Roman" w:ascii="Times New Roman" w:hAnsi="Times New Roman"/>
          <w:color w:val="000000" w:themeColor="text1"/>
          <w:lang w:eastAsia="ar-SA"/>
        </w:rPr>
        <w:t>2.</w:t>
        <w:tab/>
        <w:t xml:space="preserve">Okresowe przeglądy gwarancyjne będą świadczone dwukrotnie tj. w trzecim </w:t>
        <w:br/>
        <w:t xml:space="preserve">i szóstym roku </w:t>
      </w:r>
      <w:r>
        <w:rPr>
          <w:rFonts w:cs="Times New Roman" w:ascii="Times New Roman" w:hAnsi="Times New Roman"/>
          <w:color w:val="000000"/>
          <w:lang w:eastAsia="ar-SA"/>
        </w:rPr>
        <w:t>gwarancji wskazanej w § 12 ust. 1 pkt 5 umowy</w:t>
      </w:r>
      <w:r>
        <w:rPr>
          <w:rFonts w:eastAsia="Times New Roman" w:cs="Times New Roman" w:ascii="Times New Roman" w:hAnsi="Times New Roman"/>
          <w:color w:val="000000" w:themeColor="text1"/>
          <w:lang w:eastAsia="ar-SA"/>
        </w:rPr>
        <w:t xml:space="preserve"> i potwierdzane protokołem podpisanym przez Wykonawcę oraz przedstawiciela Zamawiającego.</w:t>
      </w:r>
    </w:p>
    <w:p>
      <w:pPr>
        <w:pStyle w:val="Normal"/>
        <w:suppressAutoHyphens w:val="true"/>
        <w:overflowPunct w:val="true"/>
        <w:spacing w:lineRule="auto" w:line="276" w:before="0" w:after="0"/>
        <w:ind w:left="567" w:hanging="567"/>
        <w:jc w:val="both"/>
        <w:textAlignment w:val="baseline"/>
        <w:rPr>
          <w:rFonts w:ascii="Times New Roman" w:hAnsi="Times New Roman" w:eastAsia="Times New Roman" w:cs="Times New Roman"/>
          <w:color w:val="000000" w:themeColor="text1"/>
          <w:lang w:eastAsia="ar-SA"/>
        </w:rPr>
      </w:pPr>
      <w:r>
        <w:rPr>
          <w:rFonts w:eastAsia="Times New Roman" w:cs="Times New Roman" w:ascii="Times New Roman" w:hAnsi="Times New Roman"/>
          <w:color w:val="000000" w:themeColor="text1"/>
          <w:lang w:eastAsia="ar-SA"/>
        </w:rPr>
        <w:t>3.</w:t>
        <w:tab/>
        <w:t>Okresowe przeglądy gwarancyjne obejmują sprawdzenie, jakości elementów objętych gwarancją i rękojmią za wady fizyczne, w szczególności weryfikację tego czy:</w:t>
      </w:r>
    </w:p>
    <w:p>
      <w:pPr>
        <w:pStyle w:val="ListParagraph"/>
        <w:numPr>
          <w:ilvl w:val="3"/>
          <w:numId w:val="23"/>
        </w:numPr>
        <w:suppressAutoHyphens w:val="true"/>
        <w:overflowPunct w:val="true"/>
        <w:spacing w:lineRule="auto" w:line="276" w:before="0" w:after="0"/>
        <w:ind w:left="851" w:hanging="284"/>
        <w:contextualSpacing/>
        <w:jc w:val="both"/>
        <w:textAlignment w:val="baseline"/>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lang w:eastAsia="ar-SA"/>
        </w:rPr>
        <w:t xml:space="preserve">przedmiot umowy nadal posiada </w:t>
      </w:r>
      <w:r>
        <w:rPr>
          <w:rFonts w:eastAsia="Times New Roman" w:cs="Times New Roman" w:ascii="Times New Roman" w:hAnsi="Times New Roman"/>
          <w:color w:val="000000" w:themeColor="text1"/>
        </w:rPr>
        <w:t>właściwości, które powinien mieć ze względu na cel w umowie oznaczony albo wynikający z okoliczności lub przeznaczenia;</w:t>
      </w:r>
    </w:p>
    <w:p>
      <w:pPr>
        <w:pStyle w:val="ListParagraph"/>
        <w:numPr>
          <w:ilvl w:val="3"/>
          <w:numId w:val="23"/>
        </w:numPr>
        <w:suppressAutoHyphens w:val="true"/>
        <w:overflowPunct w:val="true"/>
        <w:spacing w:lineRule="auto" w:line="276" w:before="0" w:after="0"/>
        <w:ind w:left="851" w:hanging="284"/>
        <w:contextualSpacing/>
        <w:jc w:val="both"/>
        <w:textAlignment w:val="baseline"/>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lang w:eastAsia="ar-SA"/>
        </w:rPr>
        <w:t xml:space="preserve">przedmiot umowy nadal posiada </w:t>
      </w:r>
      <w:r>
        <w:rPr>
          <w:rFonts w:eastAsia="Times New Roman" w:cs="Times New Roman" w:ascii="Times New Roman" w:hAnsi="Times New Roman"/>
          <w:color w:val="000000" w:themeColor="text1"/>
        </w:rPr>
        <w:t>właściwości, o których istnieniu sprzedawca zapewnił kupującego,</w:t>
      </w:r>
    </w:p>
    <w:p>
      <w:pPr>
        <w:pStyle w:val="ListParagraph"/>
        <w:numPr>
          <w:ilvl w:val="3"/>
          <w:numId w:val="23"/>
        </w:numPr>
        <w:suppressAutoHyphens w:val="true"/>
        <w:overflowPunct w:val="true"/>
        <w:spacing w:lineRule="auto" w:line="276" w:before="0" w:after="0"/>
        <w:ind w:left="851" w:hanging="284"/>
        <w:contextualSpacing/>
        <w:jc w:val="both"/>
        <w:textAlignment w:val="baseline"/>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lang w:eastAsia="ar-SA"/>
        </w:rPr>
        <w:t xml:space="preserve">przedmiot umowy nadal </w:t>
      </w:r>
      <w:r>
        <w:rPr>
          <w:rFonts w:eastAsia="Times New Roman" w:cs="Times New Roman" w:ascii="Times New Roman" w:hAnsi="Times New Roman"/>
          <w:color w:val="000000" w:themeColor="text1"/>
        </w:rPr>
        <w:t xml:space="preserve">nadaje się do celu, o którym kupujący poinformował sprzedawcę przy zawarciu umowy, </w:t>
      </w:r>
    </w:p>
    <w:p>
      <w:pPr>
        <w:pStyle w:val="ListParagraph"/>
        <w:numPr>
          <w:ilvl w:val="3"/>
          <w:numId w:val="23"/>
        </w:numPr>
        <w:suppressAutoHyphens w:val="true"/>
        <w:overflowPunct w:val="true"/>
        <w:spacing w:lineRule="auto" w:line="276" w:before="0" w:after="0"/>
        <w:ind w:left="851" w:hanging="284"/>
        <w:contextualSpacing/>
        <w:jc w:val="both"/>
        <w:textAlignment w:val="baseline"/>
        <w:rPr>
          <w:rFonts w:ascii="Times New Roman" w:hAnsi="Times New Roman" w:eastAsia="Times New Roman" w:cs="Times New Roman"/>
          <w:color w:val="000000" w:themeColor="text1"/>
          <w:lang w:eastAsia="ar-SA"/>
        </w:rPr>
      </w:pPr>
      <w:r>
        <w:rPr>
          <w:rFonts w:eastAsia="Times New Roman" w:cs="Times New Roman" w:ascii="Times New Roman" w:hAnsi="Times New Roman"/>
          <w:color w:val="000000" w:themeColor="text1"/>
          <w:lang w:eastAsia="ar-SA"/>
        </w:rPr>
        <w:t xml:space="preserve">przedmiot umowy jest wolny od wad, </w:t>
      </w:r>
    </w:p>
    <w:p>
      <w:pPr>
        <w:pStyle w:val="ListParagraph"/>
        <w:numPr>
          <w:ilvl w:val="3"/>
          <w:numId w:val="23"/>
        </w:numPr>
        <w:suppressAutoHyphens w:val="true"/>
        <w:overflowPunct w:val="true"/>
        <w:spacing w:lineRule="auto" w:line="276" w:before="0" w:after="0"/>
        <w:ind w:left="851" w:hanging="284"/>
        <w:contextualSpacing/>
        <w:jc w:val="both"/>
        <w:textAlignment w:val="baseline"/>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występują nieprawidłowości związane z pracą instalacji lub pomp.</w:t>
      </w:r>
    </w:p>
    <w:p>
      <w:pPr>
        <w:pStyle w:val="Normal"/>
        <w:suppressAutoHyphens w:val="true"/>
        <w:overflowPunct w:val="true"/>
        <w:spacing w:lineRule="auto" w:line="276" w:before="0" w:after="0"/>
        <w:ind w:left="567" w:hanging="567"/>
        <w:jc w:val="both"/>
        <w:textAlignment w:val="baseline"/>
        <w:rPr>
          <w:rFonts w:ascii="Times New Roman" w:hAnsi="Times New Roman" w:eastAsia="Times New Roman" w:cs="Times New Roman"/>
          <w:lang w:eastAsia="ar-SA"/>
        </w:rPr>
      </w:pPr>
      <w:r>
        <w:rPr>
          <w:rFonts w:eastAsia="Times New Roman" w:cs="Times New Roman" w:ascii="Times New Roman" w:hAnsi="Times New Roman"/>
          <w:color w:val="000000" w:themeColor="text1"/>
          <w:lang w:eastAsia="ar-SA"/>
        </w:rPr>
        <w:t xml:space="preserve">4.  </w:t>
        <w:tab/>
        <w:t>Po wykonaniu czynności sprawdzających należy przedstawić pisemne zestawienie stwierdzonych wad lub usterek oraz uzgodnić z Zamawiającym i właścicielem sposób ich usunięcia. Jeżeli usterki lub wady są objęte rękojmią lub gwarancją Wykonawca usuwa je bezpłatnie. Jeżeli usterki lub wady nie są objęte rękojmią lub gwarancją Wykonawca przedstawia kalkulację kosztów ich usunięcia.</w:t>
      </w:r>
    </w:p>
    <w:p>
      <w:pPr>
        <w:pStyle w:val="Normal"/>
        <w:suppressAutoHyphens w:val="true"/>
        <w:overflowPunct w:val="true"/>
        <w:spacing w:lineRule="auto" w:line="276" w:before="0" w:after="0"/>
        <w:ind w:left="567" w:hanging="567"/>
        <w:jc w:val="both"/>
        <w:textAlignment w:val="baseline"/>
        <w:rPr>
          <w:rFonts w:ascii="Times New Roman" w:hAnsi="Times New Roman" w:eastAsia="Times New Roman" w:cs="Times New Roman"/>
          <w:lang w:eastAsia="ar-SA"/>
        </w:rPr>
      </w:pPr>
      <w:r>
        <w:rPr>
          <w:rFonts w:eastAsia="Times New Roman" w:cs="Times New Roman" w:ascii="Times New Roman" w:hAnsi="Times New Roman"/>
          <w:color w:val="000000" w:themeColor="text1"/>
          <w:lang w:eastAsia="ar-SA"/>
        </w:rPr>
        <w:t xml:space="preserve">5. </w:t>
        <w:tab/>
      </w:r>
      <w:r>
        <w:rPr>
          <w:rFonts w:eastAsia="Times New Roman" w:cs="Times New Roman" w:ascii="Times New Roman" w:hAnsi="Times New Roman"/>
          <w:lang w:eastAsia="ar-SA"/>
        </w:rPr>
        <w:t>Wykonawca ponosi odpowiedzialność za prawidłowe wykonywanie okresowych usług gwarancyjnych na podstawie niniejszej umowy przed zamawiającym nawet, jeżeli zleci wykonywanie usług przeglądów gwarancyjnych o których mowa w ust. 1 podwykonawcom.</w:t>
      </w:r>
    </w:p>
    <w:p>
      <w:pPr>
        <w:pStyle w:val="ListParagraph"/>
        <w:numPr>
          <w:ilvl w:val="0"/>
          <w:numId w:val="40"/>
        </w:numPr>
        <w:suppressAutoHyphens w:val="true"/>
        <w:overflowPunct w:val="true"/>
        <w:spacing w:lineRule="auto" w:line="276" w:before="0" w:after="0"/>
        <w:ind w:left="720" w:hanging="720"/>
        <w:contextualSpacing/>
        <w:jc w:val="both"/>
        <w:textAlignment w:val="baseline"/>
        <w:rPr>
          <w:rFonts w:ascii="Times New Roman" w:hAnsi="Times New Roman" w:eastAsia="Times New Roman" w:cs="Times New Roman"/>
          <w:lang w:eastAsia="ar-SA"/>
        </w:rPr>
      </w:pPr>
      <w:r>
        <w:rPr>
          <w:rFonts w:eastAsia="Times New Roman" w:cs="Times New Roman" w:ascii="Times New Roman" w:hAnsi="Times New Roman"/>
          <w:color w:val="000000" w:themeColor="text1"/>
          <w:lang w:eastAsia="ar-SA"/>
        </w:rPr>
        <w:t>Niewykonanie przeglądów gwarancyjnych spowoduje naliczanie wykonawcy kar umownych za opóźnienie w wysokości 10 zł za każdy dzień opóźnienia wykonania przeglądów gwarancyjnych, o których mowa w ust. 1 od terminu wskazanego w ust. 7.</w:t>
      </w:r>
      <w:r>
        <w:rPr>
          <w:rFonts w:eastAsia="Times New Roman" w:cs="Times New Roman" w:ascii="Times New Roman" w:hAnsi="Times New Roman"/>
          <w:lang w:eastAsia="ar-SA"/>
        </w:rPr>
        <w:t xml:space="preserve"> </w:t>
      </w:r>
    </w:p>
    <w:p>
      <w:pPr>
        <w:pStyle w:val="ListParagraph"/>
        <w:numPr>
          <w:ilvl w:val="0"/>
          <w:numId w:val="40"/>
        </w:numPr>
        <w:suppressAutoHyphens w:val="true"/>
        <w:overflowPunct w:val="true"/>
        <w:spacing w:lineRule="auto" w:line="276" w:before="0" w:after="0"/>
        <w:ind w:left="720" w:hanging="720"/>
        <w:contextualSpacing/>
        <w:jc w:val="both"/>
        <w:textAlignment w:val="baseline"/>
        <w:rPr>
          <w:rFonts w:ascii="Times New Roman" w:hAnsi="Times New Roman" w:eastAsia="Times New Roman" w:cs="Times New Roman"/>
          <w:lang w:eastAsia="ar-SA"/>
        </w:rPr>
      </w:pPr>
      <w:r>
        <w:rPr>
          <w:rFonts w:eastAsia="Times New Roman" w:cs="Times New Roman" w:ascii="Times New Roman" w:hAnsi="Times New Roman"/>
          <w:lang w:eastAsia="ar-SA"/>
        </w:rPr>
        <w:t>Przyjmuje się, że przeglądy powinny być wykonane do końca trzeciego roku oraz do końca szóstego roku licząc od dnia odbioru prac.</w:t>
      </w:r>
    </w:p>
    <w:p>
      <w:pPr>
        <w:pStyle w:val="ListParagraph"/>
        <w:numPr>
          <w:ilvl w:val="0"/>
          <w:numId w:val="40"/>
        </w:numPr>
        <w:suppressAutoHyphens w:val="true"/>
        <w:overflowPunct w:val="true"/>
        <w:spacing w:lineRule="auto" w:line="276"/>
        <w:ind w:left="720" w:hanging="720"/>
        <w:jc w:val="both"/>
        <w:textAlignment w:val="baseline"/>
        <w:rPr>
          <w:rFonts w:ascii="Times New Roman" w:hAnsi="Times New Roman" w:eastAsia="Times New Roman" w:cs="Times New Roman"/>
          <w:lang w:eastAsia="ar-SA"/>
        </w:rPr>
      </w:pPr>
      <w:r>
        <w:rPr>
          <w:rFonts w:eastAsia="Times New Roman" w:cs="Times New Roman" w:ascii="Times New Roman" w:hAnsi="Times New Roman"/>
          <w:lang w:eastAsia="ar-SA"/>
        </w:rPr>
        <w:t>Jeżeli opóźnienie w wykonywaniu przeglądów gwarancyjnych, o których mowa w ust. 1 wyniesie ponad 30 dni zamawiający ma prawo w przeciągu 10 dni odstąpić od umowy z winy wykonawcy i naliczy karę umowną o której mowa w § 11 ust. 1 pkt 1 lit c) umowy.</w:t>
      </w:r>
    </w:p>
    <w:p>
      <w:pPr>
        <w:pStyle w:val="ListParagraph"/>
        <w:numPr>
          <w:ilvl w:val="0"/>
          <w:numId w:val="40"/>
        </w:numPr>
        <w:suppressAutoHyphens w:val="true"/>
        <w:overflowPunct w:val="true"/>
        <w:spacing w:lineRule="auto" w:line="276"/>
        <w:ind w:left="720" w:hanging="720"/>
        <w:jc w:val="both"/>
        <w:textAlignment w:val="baseline"/>
        <w:rPr>
          <w:rFonts w:ascii="Times New Roman" w:hAnsi="Times New Roman" w:eastAsia="Times New Roman" w:cs="Times New Roman"/>
          <w:lang w:eastAsia="ar-SA"/>
        </w:rPr>
      </w:pPr>
      <w:r>
        <w:rPr>
          <w:rFonts w:eastAsia="Times New Roman" w:cs="Times New Roman" w:ascii="Times New Roman" w:hAnsi="Times New Roman"/>
          <w:color w:val="000000" w:themeColor="text1"/>
          <w:lang w:eastAsia="ar-SA"/>
        </w:rPr>
        <w:t>Stwierdzone podczas okresowego przeglądu gwarancyjnego wady i usterki objęte rękojmią lub gwarancją wykonawca powinien na własny koszt usunąć zgodnie z zapisami karty gwarancyjnej lub przepisami Kodeksu cywilnego nie później, niż w ciągu 7 dni od daty podpisania protokołu z okresowego przeglądu gwarancyjnego, chyba, że wykaże, że usunięcie wad w tym terminie jest niemożliwe.</w:t>
      </w:r>
    </w:p>
    <w:p>
      <w:pPr>
        <w:pStyle w:val="ListParagraph"/>
        <w:numPr>
          <w:ilvl w:val="0"/>
          <w:numId w:val="40"/>
        </w:numPr>
        <w:suppressAutoHyphens w:val="true"/>
        <w:overflowPunct w:val="true"/>
        <w:spacing w:lineRule="auto" w:line="276"/>
        <w:ind w:left="720" w:hanging="720"/>
        <w:jc w:val="both"/>
        <w:textAlignment w:val="baseline"/>
        <w:rPr>
          <w:rFonts w:ascii="Times New Roman" w:hAnsi="Times New Roman" w:eastAsia="Times New Roman" w:cs="Times New Roman"/>
          <w:lang w:eastAsia="ar-SA"/>
        </w:rPr>
      </w:pPr>
      <w:r>
        <w:rPr>
          <w:rFonts w:eastAsia="Times New Roman" w:cs="Times New Roman" w:ascii="Times New Roman" w:hAnsi="Times New Roman"/>
          <w:color w:val="000000" w:themeColor="text1"/>
          <w:lang w:eastAsia="ar-SA"/>
        </w:rPr>
        <w:t xml:space="preserve">Jeżeli Wykonawca nie usunie wad w terminie określonym w ust. 9, Zamawiający może zlecić usunięcie ich stronie trzeciej na koszt i ryzyko Wykonawcy. W tym przypadku koszty usuwania wad będą pokrywane w pierwszej kolejności z kwoty zatrzymanej tytułem zabezpieczenia należytego wykonania Umowy. </w:t>
      </w:r>
    </w:p>
    <w:p>
      <w:pPr>
        <w:pStyle w:val="ListParagraph"/>
        <w:numPr>
          <w:ilvl w:val="0"/>
          <w:numId w:val="40"/>
        </w:numPr>
        <w:suppressAutoHyphens w:val="true"/>
        <w:overflowPunct w:val="true"/>
        <w:spacing w:lineRule="auto" w:line="276"/>
        <w:ind w:left="720" w:hanging="720"/>
        <w:jc w:val="both"/>
        <w:textAlignment w:val="baseline"/>
        <w:rPr>
          <w:rFonts w:ascii="Times New Roman" w:hAnsi="Times New Roman" w:eastAsia="Times New Roman" w:cs="Times New Roman"/>
          <w:lang w:eastAsia="ar-SA"/>
        </w:rPr>
      </w:pPr>
      <w:r>
        <w:rPr>
          <w:rFonts w:eastAsia="Times New Roman" w:cs="Times New Roman" w:ascii="Times New Roman" w:hAnsi="Times New Roman"/>
          <w:color w:val="000000" w:themeColor="text1"/>
          <w:lang w:eastAsia="ar-SA"/>
        </w:rPr>
        <w:t xml:space="preserve">Zamawiający obciąży wykonawcę kosztami wykonania zastępczego, o którym mowa w ust. 10. Wykonawca jest zobowiązany zwrócić zamawiającego kwotę wykonania zastępczego w ciągu 14 dni od dnia otrzymania wezwania do zapłaty pod rygorem naliczenia odsetek ustawowych.  </w:t>
      </w:r>
    </w:p>
    <w:p>
      <w:pPr>
        <w:pStyle w:val="ListParagraph"/>
        <w:numPr>
          <w:ilvl w:val="0"/>
          <w:numId w:val="40"/>
        </w:numPr>
        <w:suppressAutoHyphens w:val="true"/>
        <w:overflowPunct w:val="true"/>
        <w:spacing w:lineRule="auto" w:line="276"/>
        <w:ind w:left="720" w:hanging="720"/>
        <w:jc w:val="both"/>
        <w:textAlignment w:val="baseline"/>
        <w:rPr>
          <w:rFonts w:ascii="Times New Roman" w:hAnsi="Times New Roman" w:eastAsia="Times New Roman" w:cs="Times New Roman"/>
          <w:lang w:eastAsia="ar-SA"/>
        </w:rPr>
      </w:pPr>
      <w:r>
        <w:rPr>
          <w:rFonts w:eastAsia="Times New Roman" w:cs="Times New Roman" w:ascii="Times New Roman" w:hAnsi="Times New Roman"/>
          <w:color w:val="000000" w:themeColor="text1"/>
          <w:lang w:eastAsia="ar-SA"/>
        </w:rPr>
        <w:t>Podczas przeglądu gwarancyjnego należy wykonać:</w:t>
      </w:r>
    </w:p>
    <w:p>
      <w:pPr>
        <w:pStyle w:val="ListParagraph"/>
        <w:numPr>
          <w:ilvl w:val="0"/>
          <w:numId w:val="43"/>
        </w:numPr>
        <w:suppressAutoHyphens w:val="true"/>
        <w:overflowPunct w:val="true"/>
        <w:spacing w:lineRule="auto" w:line="276"/>
        <w:ind w:left="993" w:hanging="284"/>
        <w:jc w:val="both"/>
        <w:textAlignment w:val="baseline"/>
        <w:rPr>
          <w:rFonts w:ascii="Times New Roman" w:hAnsi="Times New Roman" w:eastAsia="Times New Roman" w:cs="Times New Roman"/>
          <w:lang w:eastAsia="ar-SA"/>
        </w:rPr>
      </w:pPr>
      <w:r>
        <w:rPr>
          <w:rFonts w:eastAsia="Times New Roman" w:cs="Times New Roman" w:ascii="Times New Roman" w:hAnsi="Times New Roman"/>
          <w:color w:val="000000" w:themeColor="text1"/>
          <w:lang w:eastAsia="ar-SA"/>
        </w:rPr>
        <w:t xml:space="preserve"> </w:t>
      </w:r>
      <w:r>
        <w:rPr>
          <w:rFonts w:eastAsia="Times New Roman" w:cs="Times New Roman" w:ascii="Times New Roman" w:hAnsi="Times New Roman"/>
          <w:color w:val="000000" w:themeColor="text1"/>
          <w:lang w:eastAsia="ar-SA"/>
        </w:rPr>
        <w:t>w zakresie instalacji fotowoltaicznej:</w:t>
      </w:r>
    </w:p>
    <w:p>
      <w:pPr>
        <w:pStyle w:val="ListParagraph"/>
        <w:numPr>
          <w:ilvl w:val="2"/>
          <w:numId w:val="24"/>
        </w:numPr>
        <w:suppressAutoHyphens w:val="true"/>
        <w:overflowPunct w:val="true"/>
        <w:spacing w:lineRule="auto" w:line="276" w:before="0" w:after="0"/>
        <w:ind w:left="1276" w:hanging="283"/>
        <w:contextualSpacing/>
        <w:jc w:val="both"/>
        <w:textAlignment w:val="baseline"/>
        <w:rPr>
          <w:rFonts w:ascii="Times New Roman" w:hAnsi="Times New Roman" w:eastAsia="Times New Roman" w:cs="Times New Roman"/>
          <w:color w:val="000000" w:themeColor="text1"/>
          <w:lang w:eastAsia="ar-SA"/>
        </w:rPr>
      </w:pPr>
      <w:r>
        <w:rPr>
          <w:rFonts w:eastAsia="Times New Roman" w:cs="Times New Roman" w:ascii="Times New Roman" w:hAnsi="Times New Roman"/>
          <w:color w:val="000000" w:themeColor="text1"/>
          <w:lang w:eastAsia="ar-SA"/>
        </w:rPr>
        <w:t>kontrolę wzrokową stanu modułów, uszkodzeń ram, mocowania ram, kontrolę podłączeń inwertera oraz pomiar podstawowych parametrów pracy inwertera, ocenę stanu przewodów, korytek kablowych, mocowań, złączy przewodów, uszkodzeń powierzchni dachów,</w:t>
      </w:r>
    </w:p>
    <w:p>
      <w:pPr>
        <w:pStyle w:val="ListParagraph"/>
        <w:numPr>
          <w:ilvl w:val="2"/>
          <w:numId w:val="24"/>
        </w:numPr>
        <w:suppressAutoHyphens w:val="true"/>
        <w:overflowPunct w:val="true"/>
        <w:spacing w:lineRule="auto" w:line="276" w:before="0" w:after="0"/>
        <w:ind w:left="1276" w:hanging="283"/>
        <w:contextualSpacing/>
        <w:jc w:val="both"/>
        <w:textAlignment w:val="baseline"/>
        <w:rPr>
          <w:rFonts w:ascii="Times New Roman" w:hAnsi="Times New Roman" w:eastAsia="Times New Roman" w:cs="Times New Roman"/>
          <w:color w:val="000000" w:themeColor="text1"/>
          <w:lang w:eastAsia="ar-SA"/>
        </w:rPr>
      </w:pPr>
      <w:r>
        <w:rPr>
          <w:rFonts w:eastAsia="Times New Roman" w:cs="Times New Roman" w:ascii="Times New Roman" w:hAnsi="Times New Roman"/>
          <w:color w:val="000000" w:themeColor="text1"/>
          <w:lang w:eastAsia="ar-SA"/>
        </w:rPr>
        <w:t>powtórzenie pomiarów odpowiadającym odbiorowi instalacji fotowoltaicznej (pomiar izolacji, parametrów pracy instalacji, pomiar uziemienia, kontrola wyposażenia instalacji),</w:t>
      </w:r>
    </w:p>
    <w:p>
      <w:pPr>
        <w:pStyle w:val="ListParagraph"/>
        <w:suppressAutoHyphens w:val="true"/>
        <w:overflowPunct w:val="true"/>
        <w:spacing w:lineRule="auto" w:line="276"/>
        <w:ind w:left="1276" w:hanging="283"/>
        <w:jc w:val="both"/>
        <w:textAlignment w:val="baseline"/>
        <w:rPr>
          <w:rFonts w:ascii="Times New Roman" w:hAnsi="Times New Roman" w:eastAsia="Times New Roman" w:cs="Times New Roman"/>
          <w:color w:val="000000" w:themeColor="text1"/>
          <w:highlight w:val="yellow"/>
          <w:lang w:eastAsia="ar-SA"/>
        </w:rPr>
      </w:pPr>
      <w:r>
        <w:rPr>
          <w:rFonts w:eastAsia="Times New Roman" w:cs="Times New Roman" w:ascii="Times New Roman" w:hAnsi="Times New Roman"/>
          <w:color w:val="000000" w:themeColor="text1"/>
          <w:lang w:eastAsia="ar-SA"/>
        </w:rPr>
        <w:t xml:space="preserve">     </w:t>
      </w:r>
      <w:r>
        <w:rPr>
          <w:rFonts w:eastAsia="Times New Roman" w:cs="Times New Roman" w:ascii="Times New Roman" w:hAnsi="Times New Roman"/>
          <w:color w:val="000000" w:themeColor="text1"/>
          <w:lang w:eastAsia="ar-SA"/>
        </w:rPr>
        <w:t>Uwaga: Przeglądy gwarancyjne należy dokonywać na uprzednio umytej powierzchni paneli fotowoltaicznych.</w:t>
      </w:r>
    </w:p>
    <w:p>
      <w:pPr>
        <w:pStyle w:val="ListParagraph"/>
        <w:numPr>
          <w:ilvl w:val="2"/>
          <w:numId w:val="24"/>
        </w:numPr>
        <w:suppressAutoHyphens w:val="true"/>
        <w:overflowPunct w:val="true"/>
        <w:spacing w:lineRule="auto" w:line="276" w:before="0" w:after="0"/>
        <w:ind w:left="1276" w:hanging="283"/>
        <w:contextualSpacing/>
        <w:jc w:val="both"/>
        <w:textAlignment w:val="baseline"/>
        <w:rPr>
          <w:rFonts w:ascii="Times New Roman" w:hAnsi="Times New Roman" w:eastAsia="Times New Roman" w:cs="Times New Roman"/>
          <w:color w:val="000000" w:themeColor="text1"/>
          <w:lang w:eastAsia="ar-SA"/>
        </w:rPr>
      </w:pPr>
      <w:r>
        <w:rPr>
          <w:rFonts w:cs="Times New Roman" w:ascii="Times New Roman" w:hAnsi="Times New Roman"/>
        </w:rPr>
        <w:t>inne czynności zalecane przez producenta i wskazane w OPZ.</w:t>
      </w:r>
    </w:p>
    <w:p>
      <w:pPr>
        <w:pStyle w:val="ListParagraph"/>
        <w:numPr>
          <w:ilvl w:val="0"/>
          <w:numId w:val="43"/>
        </w:numPr>
        <w:suppressAutoHyphens w:val="true"/>
        <w:overflowPunct w:val="true"/>
        <w:spacing w:lineRule="auto" w:line="276" w:before="0" w:after="0"/>
        <w:ind w:left="993" w:hanging="284"/>
        <w:contextualSpacing/>
        <w:jc w:val="both"/>
        <w:textAlignment w:val="baseline"/>
        <w:rPr>
          <w:rFonts w:ascii="Times New Roman" w:hAnsi="Times New Roman" w:eastAsia="Times New Roman" w:cs="Times New Roman"/>
          <w:color w:val="000000" w:themeColor="text1"/>
          <w:lang w:eastAsia="ar-SA"/>
        </w:rPr>
      </w:pPr>
      <w:r>
        <w:rPr>
          <w:rFonts w:eastAsia="Times New Roman" w:cs="Times New Roman" w:ascii="Times New Roman" w:hAnsi="Times New Roman"/>
          <w:color w:val="000000" w:themeColor="text1"/>
          <w:lang w:eastAsia="ar-SA"/>
        </w:rPr>
        <w:t>w zakresie pomp ciepła:</w:t>
      </w:r>
    </w:p>
    <w:p>
      <w:pPr>
        <w:pStyle w:val="ListParagraph"/>
        <w:numPr>
          <w:ilvl w:val="0"/>
          <w:numId w:val="44"/>
        </w:numPr>
        <w:suppressAutoHyphens w:val="true"/>
        <w:overflowPunct w:val="true"/>
        <w:spacing w:lineRule="auto" w:line="276" w:before="0" w:after="0"/>
        <w:ind w:left="1276" w:hanging="283"/>
        <w:contextualSpacing/>
        <w:jc w:val="both"/>
        <w:textAlignment w:val="baseline"/>
        <w:rPr>
          <w:rFonts w:ascii="Times New Roman" w:hAnsi="Times New Roman" w:cs="Times New Roman"/>
        </w:rPr>
      </w:pPr>
      <w:r>
        <w:rPr>
          <w:rFonts w:cs="Times New Roman" w:ascii="Times New Roman" w:hAnsi="Times New Roman"/>
        </w:rPr>
        <w:t>kontrolę szczelności i ciśnienia układu chłodniczego pompy ciepła,</w:t>
      </w:r>
    </w:p>
    <w:p>
      <w:pPr>
        <w:pStyle w:val="ListParagraph"/>
        <w:numPr>
          <w:ilvl w:val="0"/>
          <w:numId w:val="44"/>
        </w:numPr>
        <w:tabs>
          <w:tab w:val="left" w:pos="1276" w:leader="none"/>
        </w:tabs>
        <w:suppressAutoHyphens w:val="true"/>
        <w:overflowPunct w:val="true"/>
        <w:spacing w:lineRule="auto" w:line="276" w:before="0" w:after="0"/>
        <w:ind w:left="993" w:hanging="0"/>
        <w:contextualSpacing/>
        <w:jc w:val="both"/>
        <w:textAlignment w:val="baseline"/>
        <w:rPr>
          <w:rFonts w:ascii="Times New Roman" w:hAnsi="Times New Roman" w:cs="Times New Roman"/>
        </w:rPr>
      </w:pPr>
      <w:r>
        <w:rPr>
          <w:rFonts w:cs="Times New Roman" w:ascii="Times New Roman" w:hAnsi="Times New Roman"/>
        </w:rPr>
        <w:t>sprawdzenie zawilgocenia czynnika chłodniczego,</w:t>
      </w:r>
    </w:p>
    <w:p>
      <w:pPr>
        <w:pStyle w:val="ListParagraph"/>
        <w:numPr>
          <w:ilvl w:val="0"/>
          <w:numId w:val="44"/>
        </w:numPr>
        <w:tabs>
          <w:tab w:val="left" w:pos="1276" w:leader="none"/>
        </w:tabs>
        <w:suppressAutoHyphens w:val="true"/>
        <w:overflowPunct w:val="true"/>
        <w:spacing w:lineRule="auto" w:line="276" w:before="0" w:after="0"/>
        <w:ind w:left="993" w:hanging="0"/>
        <w:contextualSpacing/>
        <w:jc w:val="both"/>
        <w:textAlignment w:val="baseline"/>
        <w:rPr>
          <w:rFonts w:ascii="Times New Roman" w:hAnsi="Times New Roman" w:cs="Times New Roman"/>
        </w:rPr>
      </w:pPr>
      <w:r>
        <w:rPr>
          <w:rFonts w:cs="Times New Roman" w:ascii="Times New Roman" w:hAnsi="Times New Roman"/>
        </w:rPr>
        <w:t>sprawdzenie stanu filtrów,</w:t>
      </w:r>
    </w:p>
    <w:p>
      <w:pPr>
        <w:pStyle w:val="ListParagraph"/>
        <w:numPr>
          <w:ilvl w:val="0"/>
          <w:numId w:val="44"/>
        </w:numPr>
        <w:tabs>
          <w:tab w:val="left" w:pos="1276" w:leader="none"/>
        </w:tabs>
        <w:suppressAutoHyphens w:val="true"/>
        <w:overflowPunct w:val="true"/>
        <w:spacing w:lineRule="auto" w:line="276" w:before="0" w:after="0"/>
        <w:ind w:left="993" w:hanging="0"/>
        <w:contextualSpacing/>
        <w:jc w:val="both"/>
        <w:textAlignment w:val="baseline"/>
        <w:rPr>
          <w:rFonts w:ascii="Times New Roman" w:hAnsi="Times New Roman" w:cs="Times New Roman"/>
        </w:rPr>
      </w:pPr>
      <w:r>
        <w:rPr>
          <w:rFonts w:cs="Times New Roman" w:ascii="Times New Roman" w:hAnsi="Times New Roman"/>
        </w:rPr>
        <w:t>kontrolę prawidłowego osadzenia przyłączy elektrycznych,</w:t>
      </w:r>
    </w:p>
    <w:p>
      <w:pPr>
        <w:pStyle w:val="ListParagraph"/>
        <w:numPr>
          <w:ilvl w:val="0"/>
          <w:numId w:val="44"/>
        </w:numPr>
        <w:tabs>
          <w:tab w:val="left" w:pos="1276" w:leader="none"/>
        </w:tabs>
        <w:suppressAutoHyphens w:val="true"/>
        <w:overflowPunct w:val="true"/>
        <w:spacing w:lineRule="auto" w:line="276" w:before="0" w:after="0"/>
        <w:ind w:left="993" w:hanging="0"/>
        <w:contextualSpacing/>
        <w:jc w:val="both"/>
        <w:textAlignment w:val="baseline"/>
        <w:rPr>
          <w:rFonts w:ascii="Times New Roman" w:hAnsi="Times New Roman" w:cs="Times New Roman"/>
        </w:rPr>
      </w:pPr>
      <w:r>
        <w:rPr>
          <w:rFonts w:cs="Times New Roman" w:ascii="Times New Roman" w:hAnsi="Times New Roman"/>
        </w:rPr>
        <w:t>kontrolę czujników i bezpieczników,</w:t>
      </w:r>
    </w:p>
    <w:p>
      <w:pPr>
        <w:pStyle w:val="ListParagraph"/>
        <w:numPr>
          <w:ilvl w:val="0"/>
          <w:numId w:val="44"/>
        </w:numPr>
        <w:tabs>
          <w:tab w:val="left" w:pos="1276" w:leader="none"/>
        </w:tabs>
        <w:suppressAutoHyphens w:val="true"/>
        <w:overflowPunct w:val="true"/>
        <w:spacing w:lineRule="auto" w:line="276" w:before="0" w:after="0"/>
        <w:ind w:left="993" w:hanging="0"/>
        <w:contextualSpacing/>
        <w:jc w:val="both"/>
        <w:textAlignment w:val="baseline"/>
        <w:rPr>
          <w:rFonts w:ascii="Times New Roman" w:hAnsi="Times New Roman" w:cs="Times New Roman"/>
        </w:rPr>
      </w:pPr>
      <w:r>
        <w:rPr>
          <w:rFonts w:cs="Times New Roman" w:ascii="Times New Roman" w:hAnsi="Times New Roman"/>
        </w:rPr>
        <w:t>kontrolę ciśnienia w instalacji grzewczej i dolnego źródła ciepła,</w:t>
      </w:r>
    </w:p>
    <w:p>
      <w:pPr>
        <w:pStyle w:val="ListParagraph"/>
        <w:numPr>
          <w:ilvl w:val="0"/>
          <w:numId w:val="44"/>
        </w:numPr>
        <w:tabs>
          <w:tab w:val="left" w:pos="1276" w:leader="none"/>
        </w:tabs>
        <w:suppressAutoHyphens w:val="true"/>
        <w:overflowPunct w:val="true"/>
        <w:spacing w:lineRule="auto" w:line="276" w:before="0" w:after="0"/>
        <w:ind w:left="993" w:hanging="0"/>
        <w:contextualSpacing/>
        <w:jc w:val="both"/>
        <w:textAlignment w:val="baseline"/>
        <w:rPr>
          <w:rFonts w:ascii="Times New Roman" w:hAnsi="Times New Roman" w:cs="Times New Roman"/>
        </w:rPr>
      </w:pPr>
      <w:r>
        <w:rPr>
          <w:rFonts w:cs="Times New Roman" w:ascii="Times New Roman" w:hAnsi="Times New Roman"/>
        </w:rPr>
        <w:t>kontrolę przeponowych naczyń wzbiorczych po stronie instalacji centralnego ogrzewania    budynku, wody użytkowej, jak i dolnego źródła ciepła,</w:t>
      </w:r>
    </w:p>
    <w:p>
      <w:pPr>
        <w:pStyle w:val="ListParagraph"/>
        <w:numPr>
          <w:ilvl w:val="0"/>
          <w:numId w:val="44"/>
        </w:numPr>
        <w:tabs>
          <w:tab w:val="left" w:pos="1276" w:leader="none"/>
        </w:tabs>
        <w:suppressAutoHyphens w:val="true"/>
        <w:overflowPunct w:val="true"/>
        <w:spacing w:lineRule="auto" w:line="276" w:before="0" w:after="0"/>
        <w:ind w:left="993" w:hanging="0"/>
        <w:contextualSpacing/>
        <w:jc w:val="both"/>
        <w:textAlignment w:val="baseline"/>
        <w:rPr>
          <w:rFonts w:ascii="Times New Roman" w:hAnsi="Times New Roman" w:cs="Times New Roman"/>
        </w:rPr>
      </w:pPr>
      <w:r>
        <w:rPr>
          <w:rFonts w:cs="Times New Roman" w:ascii="Times New Roman" w:hAnsi="Times New Roman"/>
        </w:rPr>
        <w:t>czyszczenie parownika,</w:t>
      </w:r>
    </w:p>
    <w:p>
      <w:pPr>
        <w:pStyle w:val="ListParagraph"/>
        <w:numPr>
          <w:ilvl w:val="0"/>
          <w:numId w:val="44"/>
        </w:numPr>
        <w:tabs>
          <w:tab w:val="left" w:pos="1276" w:leader="none"/>
        </w:tabs>
        <w:suppressAutoHyphens w:val="true"/>
        <w:overflowPunct w:val="true"/>
        <w:spacing w:lineRule="auto" w:line="276" w:before="0" w:after="0"/>
        <w:ind w:left="993" w:hanging="0"/>
        <w:contextualSpacing/>
        <w:jc w:val="both"/>
        <w:textAlignment w:val="baseline"/>
        <w:rPr>
          <w:rFonts w:ascii="Times New Roman" w:hAnsi="Times New Roman" w:cs="Times New Roman"/>
        </w:rPr>
      </w:pPr>
      <w:r>
        <w:rPr>
          <w:rFonts w:cs="Times New Roman" w:ascii="Times New Roman" w:hAnsi="Times New Roman"/>
        </w:rPr>
        <w:t>inne czynności zalecane przez producenta i wskazane w OPZ.</w:t>
      </w:r>
    </w:p>
    <w:p>
      <w:pPr>
        <w:pStyle w:val="Normal"/>
        <w:spacing w:lineRule="auto" w:line="276"/>
        <w:ind w:left="360" w:hanging="0"/>
        <w:jc w:val="center"/>
        <w:rPr>
          <w:rFonts w:ascii="Times New Roman" w:hAnsi="Times New Roman" w:eastAsia="Lucida Sans Unicode" w:cs="Times New Roman"/>
          <w:b/>
          <w:b/>
          <w:bCs/>
          <w:color w:val="000000" w:themeColor="text1"/>
          <w:kern w:val="2"/>
          <w:highlight w:val="white"/>
          <w:lang w:bidi="pl-PL"/>
        </w:rPr>
      </w:pPr>
      <w:r>
        <w:rPr>
          <w:rFonts w:eastAsia="Lucida Sans Unicode" w:cs="Times New Roman" w:ascii="Times New Roman" w:hAnsi="Times New Roman"/>
          <w:b/>
          <w:bCs/>
          <w:color w:val="000000" w:themeColor="text1"/>
          <w:kern w:val="2"/>
          <w:shd w:fill="FFFFFF" w:val="clear"/>
          <w:lang w:bidi="pl-PL"/>
        </w:rPr>
      </w:r>
    </w:p>
    <w:p>
      <w:pPr>
        <w:pStyle w:val="Normal"/>
        <w:spacing w:lineRule="auto" w:line="276"/>
        <w:ind w:left="360" w:hanging="0"/>
        <w:jc w:val="center"/>
        <w:rPr>
          <w:rFonts w:ascii="Times New Roman" w:hAnsi="Times New Roman" w:eastAsia="Times New Roman" w:cs="Times New Roman"/>
          <w:color w:val="000000" w:themeColor="text1"/>
          <w:lang w:eastAsia="ar-SA"/>
        </w:rPr>
      </w:pPr>
      <w:r>
        <w:rPr>
          <w:rFonts w:eastAsia="Lucida Sans Unicode" w:cs="Times New Roman" w:ascii="Times New Roman" w:hAnsi="Times New Roman"/>
          <w:b/>
          <w:bCs/>
          <w:color w:val="000000" w:themeColor="text1"/>
          <w:kern w:val="2"/>
          <w:shd w:fill="FFFFFF" w:val="clear"/>
          <w:lang w:bidi="pl-PL"/>
        </w:rPr>
        <w:t>§ 14</w:t>
      </w:r>
    </w:p>
    <w:p>
      <w:pPr>
        <w:pStyle w:val="Normal"/>
        <w:spacing w:lineRule="auto" w:line="276"/>
        <w:ind w:left="360" w:hanging="0"/>
        <w:jc w:val="center"/>
        <w:rPr>
          <w:rFonts w:ascii="Times New Roman" w:hAnsi="Times New Roman" w:eastAsia="Times New Roman" w:cs="Times New Roman"/>
          <w:b/>
          <w:b/>
          <w:color w:val="000000" w:themeColor="text1"/>
          <w:lang w:eastAsia="ar-SA"/>
        </w:rPr>
      </w:pPr>
      <w:r>
        <w:rPr>
          <w:rFonts w:eastAsia="Times New Roman" w:cs="Times New Roman" w:ascii="Times New Roman" w:hAnsi="Times New Roman"/>
          <w:b/>
          <w:color w:val="000000" w:themeColor="text1"/>
          <w:lang w:eastAsia="ar-SA"/>
        </w:rPr>
        <w:t>Przeglądy gwarancyjne na żądanie.</w:t>
      </w:r>
    </w:p>
    <w:p>
      <w:pPr>
        <w:pStyle w:val="ListParagraph"/>
        <w:numPr>
          <w:ilvl w:val="6"/>
          <w:numId w:val="22"/>
        </w:numPr>
        <w:suppressAutoHyphens w:val="true"/>
        <w:overflowPunct w:val="true"/>
        <w:spacing w:lineRule="auto" w:line="276" w:before="0" w:after="0"/>
        <w:ind w:left="567" w:hanging="425"/>
        <w:contextualSpacing/>
        <w:jc w:val="both"/>
        <w:textAlignment w:val="baseline"/>
        <w:rPr>
          <w:rFonts w:ascii="Times New Roman" w:hAnsi="Times New Roman" w:eastAsia="Times New Roman" w:cs="Times New Roman"/>
          <w:color w:val="000000" w:themeColor="text1"/>
          <w:lang w:eastAsia="ar-SA"/>
        </w:rPr>
      </w:pPr>
      <w:r>
        <w:rPr>
          <w:rFonts w:eastAsia="Times New Roman" w:cs="Times New Roman" w:ascii="Times New Roman" w:hAnsi="Times New Roman"/>
          <w:color w:val="000000" w:themeColor="text1"/>
          <w:lang w:eastAsia="ar-SA"/>
        </w:rPr>
        <w:t>W przypadku podejrzeń dotyczących nieprawidłowego działania instalacji lub pompy lub podejrzeń dotyczących wystąpienia lub uwidocznienia wad instalacji lub pompy w szczególności takich które powodują unieruchomienie pracy instalacji zamawiający wezwie wykonawcę do dokonania bezpłatnego przeglądu gwarancyjnego lub przystąpienia do usunięcia wad, niezależnie od wykonywanych okresowych przeglądów gwarancyjnych.</w:t>
      </w:r>
    </w:p>
    <w:p>
      <w:pPr>
        <w:pStyle w:val="ListParagraph"/>
        <w:numPr>
          <w:ilvl w:val="6"/>
          <w:numId w:val="22"/>
        </w:numPr>
        <w:suppressAutoHyphens w:val="true"/>
        <w:overflowPunct w:val="true"/>
        <w:spacing w:lineRule="auto" w:line="276" w:before="0" w:after="0"/>
        <w:ind w:left="567" w:hanging="425"/>
        <w:contextualSpacing/>
        <w:jc w:val="both"/>
        <w:textAlignment w:val="baseline"/>
        <w:rPr>
          <w:rFonts w:ascii="Times New Roman" w:hAnsi="Times New Roman" w:eastAsia="Times New Roman" w:cs="Times New Roman"/>
          <w:color w:val="000000" w:themeColor="text1"/>
          <w:lang w:eastAsia="ar-SA"/>
        </w:rPr>
      </w:pPr>
      <w:r>
        <w:rPr>
          <w:rFonts w:eastAsia="Times New Roman" w:cs="Times New Roman" w:ascii="Times New Roman" w:hAnsi="Times New Roman"/>
          <w:color w:val="000000" w:themeColor="text1"/>
          <w:lang w:eastAsia="ar-SA"/>
        </w:rPr>
        <w:t>Wykonawca zobowiązuje się do rozpoczęcia wykonywania przeglądu gwarancyjnego na żądanie w przeciągu maksymalnie 3 dni robocze od momentu otrzymania wezwania od zamawiającego. Za rozpoczęcie wykonywania przeglądu uważa się pojawienie się pracowników upoważnionych do przeglądu ma miejscu wykonania instalacji potwierdzone podpisem właściciela lub osoby upoważnionej z datą rozpoczęcia usługi.</w:t>
      </w:r>
    </w:p>
    <w:p>
      <w:pPr>
        <w:pStyle w:val="ListParagraph"/>
        <w:numPr>
          <w:ilvl w:val="6"/>
          <w:numId w:val="22"/>
        </w:numPr>
        <w:suppressAutoHyphens w:val="true"/>
        <w:overflowPunct w:val="true"/>
        <w:spacing w:lineRule="auto" w:line="276" w:before="0" w:after="0"/>
        <w:ind w:left="567" w:hanging="567"/>
        <w:contextualSpacing/>
        <w:jc w:val="both"/>
        <w:textAlignment w:val="baseline"/>
        <w:rPr>
          <w:rFonts w:ascii="Times New Roman" w:hAnsi="Times New Roman" w:eastAsia="Times New Roman" w:cs="Times New Roman"/>
          <w:color w:val="000000" w:themeColor="text1"/>
          <w:lang w:eastAsia="ar-SA"/>
        </w:rPr>
      </w:pPr>
      <w:r>
        <w:rPr>
          <w:rFonts w:eastAsia="Times New Roman" w:cs="Times New Roman" w:ascii="Times New Roman" w:hAnsi="Times New Roman"/>
          <w:color w:val="000000" w:themeColor="text1"/>
          <w:lang w:eastAsia="ar-SA"/>
        </w:rPr>
        <w:t>W przypadku wystąpienia wad powodujących unieruchomienie pracy instalacji lub pompy w okresie obowiązywania gwarancji, Wykonawca będzie zobowiązany przystąpić do ich usunięcia w terminie ………godzin</w:t>
      </w:r>
      <w:r>
        <w:rPr>
          <w:rStyle w:val="Zakotwiczenieprzypisudolnego"/>
          <w:rFonts w:eastAsia="Times New Roman" w:cs="Times New Roman" w:ascii="Times New Roman" w:hAnsi="Times New Roman"/>
          <w:color w:val="000000" w:themeColor="text1"/>
          <w:lang w:eastAsia="ar-SA"/>
        </w:rPr>
        <w:footnoteReference w:id="3"/>
      </w:r>
      <w:r>
        <w:rPr>
          <w:rFonts w:eastAsia="Times New Roman" w:cs="Times New Roman" w:ascii="Times New Roman" w:hAnsi="Times New Roman"/>
          <w:color w:val="000000" w:themeColor="text1"/>
          <w:lang w:eastAsia="ar-SA"/>
        </w:rPr>
        <w:t xml:space="preserve"> ( nie dłużej niż 72 godziny) liczonych od chwili zgłoszenia przez zamawiającego wady wykonawcy. Przez przystąpienie do usunięcia wady należy rozumieć przyjazd przedstawicieli Wykonawcy na miejsce wystąpienia wady i fizyczne przystąpienie do jej usunięcia, w tym pozostawienie zamiennika i zabranie wadliwego urządzenia do naprawy.</w:t>
      </w:r>
    </w:p>
    <w:p>
      <w:pPr>
        <w:pStyle w:val="ListParagraph"/>
        <w:numPr>
          <w:ilvl w:val="6"/>
          <w:numId w:val="22"/>
        </w:numPr>
        <w:suppressAutoHyphens w:val="true"/>
        <w:overflowPunct w:val="true"/>
        <w:spacing w:lineRule="auto" w:line="276" w:before="0" w:after="0"/>
        <w:ind w:left="567" w:hanging="567"/>
        <w:contextualSpacing/>
        <w:jc w:val="both"/>
        <w:textAlignment w:val="baseline"/>
        <w:rPr>
          <w:rFonts w:ascii="Times New Roman" w:hAnsi="Times New Roman" w:eastAsia="Times New Roman" w:cs="Times New Roman"/>
          <w:color w:val="000000" w:themeColor="text1"/>
          <w:lang w:eastAsia="ar-SA"/>
        </w:rPr>
      </w:pPr>
      <w:r>
        <w:rPr>
          <w:rFonts w:eastAsia="Times New Roman" w:cs="Times New Roman" w:ascii="Times New Roman" w:hAnsi="Times New Roman"/>
          <w:color w:val="000000" w:themeColor="text1"/>
          <w:lang w:eastAsia="ar-SA"/>
        </w:rPr>
        <w:t xml:space="preserve">Strony ustalają, że wezwania do wykonania czynności gwarancyjnych o których mowa w ust. 1 – ust. 3 będą przekazywane wykonawcy faksem na numer …….. lub zamiennie mailem na adres ………………. Za moment otrzymania informacji przez wykonawcę przyjmuje się datę i godzinę przesłania faksu lub wiadomości e-mail przez zamawiającego potwierdzonej przez raport z faksu lub potwierdzenie od operatora adresu e-mail. Jeżeli informacja została przekazana wykonawcy po godzinie 16.00 danego dnia, przyjmuje się, że czas reakcji liczony jest od godz. 7.00 dnia kolejnego. Wskazane powyżej terminy </w:t>
      </w:r>
      <w:r>
        <w:rPr>
          <w:rFonts w:cs="Times New Roman" w:ascii="Times New Roman" w:hAnsi="Times New Roman"/>
          <w:color w:val="000000" w:themeColor="text1"/>
        </w:rPr>
        <w:t>na rozpoczęcie czynności przeglądu gwarancyjnego określone w ust. 2 i ust 3  nie obejmują dni ustawowo wolnych od pracy. W przypadku zgłoszeń przekazywanych w dzień poprzedzający dzień ustawowo wolny od pracy, czas na wykonanie czynności przeglądu lub przystąpienia do usunięcia wad o którym mowa w ust 3 biegnie od godziny 7.00 pierwszego dnia po dniu ustawowo wolnym od pracy.</w:t>
      </w:r>
    </w:p>
    <w:p>
      <w:pPr>
        <w:pStyle w:val="ListParagraph"/>
        <w:numPr>
          <w:ilvl w:val="0"/>
          <w:numId w:val="41"/>
        </w:numPr>
        <w:suppressAutoHyphens w:val="true"/>
        <w:overflowPunct w:val="true"/>
        <w:spacing w:lineRule="auto" w:line="276" w:before="0" w:after="0"/>
        <w:ind w:left="567" w:hanging="567"/>
        <w:contextualSpacing/>
        <w:jc w:val="both"/>
        <w:textAlignment w:val="baseline"/>
        <w:rPr>
          <w:rFonts w:ascii="Times New Roman" w:hAnsi="Times New Roman" w:eastAsia="Times New Roman" w:cs="Times New Roman"/>
          <w:color w:val="000000" w:themeColor="text1"/>
          <w:lang w:eastAsia="ar-SA"/>
        </w:rPr>
      </w:pPr>
      <w:r>
        <w:rPr>
          <w:rFonts w:cs="Times New Roman" w:ascii="Times New Roman" w:hAnsi="Times New Roman"/>
          <w:color w:val="000000"/>
          <w:lang w:eastAsia="ar-SA"/>
        </w:rPr>
        <w:t>Niedotrzymanie czasu reakcji wskazanego w ust. 2 powoduje naliczanie kar umownych za opóźnienie w wysokości 100 zł za każdą dobę opóźnienia.</w:t>
      </w:r>
    </w:p>
    <w:p>
      <w:pPr>
        <w:pStyle w:val="ListParagraph"/>
        <w:numPr>
          <w:ilvl w:val="0"/>
          <w:numId w:val="41"/>
        </w:numPr>
        <w:suppressAutoHyphens w:val="true"/>
        <w:overflowPunct w:val="true"/>
        <w:spacing w:lineRule="auto" w:line="276" w:before="0" w:after="0"/>
        <w:ind w:left="567" w:hanging="567"/>
        <w:contextualSpacing/>
        <w:jc w:val="both"/>
        <w:textAlignment w:val="baseline"/>
        <w:rPr>
          <w:rFonts w:ascii="Times New Roman" w:hAnsi="Times New Roman" w:eastAsia="Times New Roman" w:cs="Times New Roman"/>
          <w:color w:val="000000" w:themeColor="text1"/>
          <w:lang w:eastAsia="ar-SA"/>
        </w:rPr>
      </w:pPr>
      <w:r>
        <w:rPr>
          <w:rFonts w:eastAsia="Times New Roman" w:cs="Times New Roman" w:ascii="Times New Roman" w:hAnsi="Times New Roman"/>
          <w:color w:val="000000" w:themeColor="text1"/>
          <w:lang w:eastAsia="ar-SA"/>
        </w:rPr>
        <w:t>Niedotrzymanie czasu reakcji wskazanego w ust. 3 powoduje naliczanie kar umownych za opóźnienie w wysokości 100 zł za każdą rozpoczętą godzinę opóźnienia.</w:t>
      </w:r>
    </w:p>
    <w:p>
      <w:pPr>
        <w:pStyle w:val="ListParagraph"/>
        <w:numPr>
          <w:ilvl w:val="0"/>
          <w:numId w:val="41"/>
        </w:numPr>
        <w:suppressAutoHyphens w:val="true"/>
        <w:overflowPunct w:val="true"/>
        <w:spacing w:lineRule="auto" w:line="276" w:before="0" w:after="0"/>
        <w:ind w:left="567" w:hanging="567"/>
        <w:contextualSpacing/>
        <w:jc w:val="both"/>
        <w:textAlignment w:val="baseline"/>
        <w:rPr>
          <w:rFonts w:ascii="Times New Roman" w:hAnsi="Times New Roman" w:eastAsia="Times New Roman" w:cs="Times New Roman"/>
          <w:color w:val="000000" w:themeColor="text1"/>
          <w:lang w:eastAsia="ar-SA"/>
        </w:rPr>
      </w:pPr>
      <w:r>
        <w:rPr>
          <w:rFonts w:cs="Times New Roman" w:ascii="Times New Roman" w:hAnsi="Times New Roman"/>
          <w:lang w:eastAsia="ar-SA"/>
        </w:rPr>
        <w:t>Po wykonaniu czynności sprawdzających należy przedstawić pisemne zestawienie ewentualnych stwierdzonych wad lub usterek oraz uzgodnić z Zamawiającym i właścicielem sposób ich usunięcia. Jeżeli usterki lub wady są objęte rękojmią lub gwarancją Wykonawca usuwa je niezwłocznie bez dodatkowych opłat. Jeżeli usterki lub wady nie są objęte rękojmią lub gwarancją Wykonawca przedstawia kalkulację kosztów ich usunięcia.</w:t>
      </w:r>
    </w:p>
    <w:p>
      <w:pPr>
        <w:pStyle w:val="ListParagraph"/>
        <w:numPr>
          <w:ilvl w:val="0"/>
          <w:numId w:val="41"/>
        </w:numPr>
        <w:suppressAutoHyphens w:val="true"/>
        <w:overflowPunct w:val="true"/>
        <w:spacing w:lineRule="auto" w:line="276" w:before="0" w:after="0"/>
        <w:ind w:left="567" w:hanging="567"/>
        <w:contextualSpacing/>
        <w:jc w:val="both"/>
        <w:textAlignment w:val="baseline"/>
        <w:rPr>
          <w:rFonts w:ascii="Times New Roman" w:hAnsi="Times New Roman" w:eastAsia="Times New Roman" w:cs="Times New Roman"/>
          <w:color w:val="000000" w:themeColor="text1"/>
          <w:lang w:eastAsia="ar-SA"/>
        </w:rPr>
      </w:pPr>
      <w:r>
        <w:rPr>
          <w:rFonts w:cs="Times New Roman" w:ascii="Times New Roman" w:hAnsi="Times New Roman"/>
          <w:lang w:eastAsia="ar-SA"/>
        </w:rPr>
        <w:t>Stwierdzone podczas przeglądu gwarancyjnego o których mowa w ust. 2 i ust 3 wady i usterki objęte rękojmią lub gwarancją Wykonawca powinien na własny koszt usunąć zgodnie z zapisami karty gwarancyjnej lub przepisami kodeksu cywilnego – niezwłocznie, a jeżeli usunięcie niezwłoczne nie jest możliwe, nie później, niż w ciągu 7 dni od daty podpisania protokołu z wykonanego przeglądu gwarancyjnego, chyba, że wykaże, że usunięcie wad w tym terminie jest niemożliwe.</w:t>
      </w:r>
    </w:p>
    <w:p>
      <w:pPr>
        <w:pStyle w:val="ListParagraph"/>
        <w:numPr>
          <w:ilvl w:val="0"/>
          <w:numId w:val="41"/>
        </w:numPr>
        <w:suppressAutoHyphens w:val="true"/>
        <w:overflowPunct w:val="true"/>
        <w:spacing w:lineRule="auto" w:line="276" w:before="0" w:after="0"/>
        <w:ind w:left="567" w:hanging="567"/>
        <w:contextualSpacing/>
        <w:jc w:val="both"/>
        <w:textAlignment w:val="baseline"/>
        <w:rPr>
          <w:rFonts w:ascii="Times New Roman" w:hAnsi="Times New Roman" w:eastAsia="Times New Roman" w:cs="Times New Roman"/>
          <w:color w:val="000000" w:themeColor="text1"/>
          <w:lang w:eastAsia="ar-SA"/>
        </w:rPr>
      </w:pPr>
      <w:r>
        <w:rPr>
          <w:rFonts w:cs="Times New Roman" w:ascii="Times New Roman" w:hAnsi="Times New Roman"/>
          <w:lang w:eastAsia="ar-SA"/>
        </w:rPr>
        <w:t xml:space="preserve">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 </w:t>
      </w:r>
    </w:p>
    <w:p>
      <w:pPr>
        <w:pStyle w:val="ListParagraph"/>
        <w:numPr>
          <w:ilvl w:val="0"/>
          <w:numId w:val="41"/>
        </w:numPr>
        <w:suppressAutoHyphens w:val="true"/>
        <w:overflowPunct w:val="true"/>
        <w:spacing w:lineRule="auto" w:line="276" w:before="0" w:after="0"/>
        <w:ind w:left="567" w:hanging="567"/>
        <w:contextualSpacing/>
        <w:jc w:val="both"/>
        <w:textAlignment w:val="baseline"/>
        <w:rPr>
          <w:rFonts w:ascii="Times New Roman" w:hAnsi="Times New Roman" w:eastAsia="Times New Roman" w:cs="Times New Roman"/>
          <w:color w:val="000000" w:themeColor="text1"/>
          <w:lang w:eastAsia="ar-SA"/>
        </w:rPr>
      </w:pPr>
      <w:r>
        <w:rPr>
          <w:rFonts w:cs="Times New Roman" w:ascii="Times New Roman" w:hAnsi="Times New Roman"/>
          <w:lang w:eastAsia="ar-SA"/>
        </w:rPr>
        <w:t xml:space="preserve">Zamawiający obciąży Wykonawcę kosztami wykonania zastępczego, o którym mowa w ust. 8. Wykonawca jest zobowiązany zwrócić Zamawiającemu kwotę wykonania zastępczego w ciągu 14 dni od dnia otrzymania wezwania do zapłaty pod rygorem naliczenia odsetek ustawowych. </w:t>
      </w:r>
    </w:p>
    <w:p>
      <w:pPr>
        <w:pStyle w:val="ListParagraph"/>
        <w:numPr>
          <w:ilvl w:val="0"/>
          <w:numId w:val="41"/>
        </w:numPr>
        <w:suppressAutoHyphens w:val="true"/>
        <w:overflowPunct w:val="true"/>
        <w:spacing w:lineRule="auto" w:line="276" w:before="0" w:after="0"/>
        <w:ind w:left="567" w:hanging="567"/>
        <w:contextualSpacing/>
        <w:jc w:val="both"/>
        <w:textAlignment w:val="baseline"/>
        <w:rPr>
          <w:rFonts w:ascii="Times New Roman" w:hAnsi="Times New Roman" w:eastAsia="Times New Roman" w:cs="Times New Roman"/>
          <w:color w:val="000000" w:themeColor="text1"/>
          <w:lang w:eastAsia="ar-SA"/>
        </w:rPr>
      </w:pPr>
      <w:r>
        <w:rPr>
          <w:rFonts w:cs="Times New Roman" w:ascii="Times New Roman" w:hAnsi="Times New Roman"/>
          <w:lang w:eastAsia="ar-SA"/>
        </w:rPr>
        <w:t xml:space="preserve"> </w:t>
      </w:r>
      <w:r>
        <w:rPr>
          <w:rFonts w:cs="Times New Roman" w:ascii="Times New Roman" w:hAnsi="Times New Roman"/>
          <w:color w:val="000000"/>
          <w:lang w:eastAsia="ar-SA"/>
        </w:rPr>
        <w:t xml:space="preserve">Niezależnie od zasad zgłaszania potrzeby czynności gwarancyjnych wskazanych w ust. 1-4, Wykonawca zobowiązany jest do natychmiastowej reakcji gwarancyjnej w sytuacji, gdy awaria instalacji jest poważna, przez co strony rozumieją awarię zagrażającą życiu, zdrowiu lub mieniu znacznej wartości. O potrzebie niezwłocznej reakcji Zamawiający zawiadomi Wykonawcę w sposób wskazany </w:t>
      </w:r>
      <w:r>
        <w:rPr>
          <w:rFonts w:cs="Times New Roman" w:ascii="Times New Roman" w:hAnsi="Times New Roman"/>
          <w:lang w:eastAsia="ar-SA"/>
        </w:rPr>
        <w:t>w ust. 4 lub</w:t>
      </w:r>
      <w:r>
        <w:rPr>
          <w:rFonts w:cs="Times New Roman" w:ascii="Times New Roman" w:hAnsi="Times New Roman"/>
          <w:color w:val="000000"/>
          <w:lang w:eastAsia="ar-SA"/>
        </w:rPr>
        <w:t xml:space="preserve"> telefonicznie z podaniem przyczyn, o których mowa w niniejszym ustępie. </w:t>
      </w:r>
    </w:p>
    <w:p>
      <w:pPr>
        <w:pStyle w:val="ListParagraph"/>
        <w:numPr>
          <w:ilvl w:val="0"/>
          <w:numId w:val="41"/>
        </w:numPr>
        <w:suppressAutoHyphens w:val="true"/>
        <w:overflowPunct w:val="true"/>
        <w:spacing w:lineRule="auto" w:line="276" w:before="0" w:after="0"/>
        <w:ind w:left="567" w:hanging="567"/>
        <w:contextualSpacing/>
        <w:jc w:val="both"/>
        <w:textAlignment w:val="baseline"/>
        <w:rPr>
          <w:rFonts w:ascii="Times New Roman" w:hAnsi="Times New Roman" w:eastAsia="Times New Roman" w:cs="Times New Roman"/>
          <w:color w:val="000000" w:themeColor="text1"/>
          <w:lang w:eastAsia="ar-SA"/>
        </w:rPr>
      </w:pPr>
      <w:r>
        <w:rPr>
          <w:rFonts w:cs="Times New Roman" w:ascii="Times New Roman" w:hAnsi="Times New Roman"/>
          <w:color w:val="000000"/>
          <w:lang w:eastAsia="ar-SA"/>
        </w:rPr>
        <w:t>Obowiązki wykonawcy i uprawnienia zamawiającego wynikającego z niniejszego paragrafu obowiązują przez okres gwarancji.</w:t>
      </w:r>
    </w:p>
    <w:p>
      <w:pPr>
        <w:pStyle w:val="Normal"/>
        <w:suppressAutoHyphens w:val="true"/>
        <w:overflowPunct w:val="true"/>
        <w:spacing w:lineRule="auto" w:line="276" w:before="0" w:after="0"/>
        <w:ind w:left="567" w:hanging="567"/>
        <w:jc w:val="both"/>
        <w:textAlignment w:val="baseline"/>
        <w:rPr>
          <w:rFonts w:ascii="Times New Roman" w:hAnsi="Times New Roman" w:eastAsia="Times New Roman" w:cs="Times New Roman"/>
          <w:color w:val="000000" w:themeColor="text1"/>
          <w:lang w:eastAsia="ar-SA"/>
        </w:rPr>
      </w:pPr>
      <w:r>
        <w:rPr>
          <w:rFonts w:eastAsia="Times New Roman" w:cs="Times New Roman" w:ascii="Times New Roman" w:hAnsi="Times New Roman"/>
          <w:color w:val="000000" w:themeColor="text1"/>
          <w:lang w:eastAsia="ar-SA"/>
        </w:rPr>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t>§ 15</w:t>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t>Zmiany umowy</w:t>
      </w:r>
    </w:p>
    <w:p>
      <w:pPr>
        <w:pStyle w:val="ListParagraph"/>
        <w:widowControl w:val="false"/>
        <w:numPr>
          <w:ilvl w:val="0"/>
          <w:numId w:val="25"/>
        </w:numPr>
        <w:spacing w:lineRule="auto" w:line="276" w:before="0" w:after="0"/>
        <w:ind w:left="567" w:hanging="567"/>
        <w:contextualSpacing/>
        <w:jc w:val="both"/>
        <w:rPr>
          <w:rFonts w:ascii="Times New Roman" w:hAnsi="Times New Roman" w:cs="Times New Roman"/>
          <w:color w:val="000000" w:themeColor="text1"/>
        </w:rPr>
      </w:pPr>
      <w:r>
        <w:rPr>
          <w:rFonts w:cs="Times New Roman" w:ascii="Times New Roman" w:hAnsi="Times New Roman"/>
          <w:color w:val="000000" w:themeColor="text1"/>
        </w:rPr>
        <w:t>Zamawiający dopuszcza wprowadzenie zmian do treści umowy w zakresie wskazanym w niniejszym paragrafie.</w:t>
      </w:r>
    </w:p>
    <w:p>
      <w:pPr>
        <w:pStyle w:val="ListParagraph"/>
        <w:widowControl w:val="false"/>
        <w:numPr>
          <w:ilvl w:val="0"/>
          <w:numId w:val="25"/>
        </w:numPr>
        <w:spacing w:lineRule="auto" w:line="276" w:before="0" w:after="0"/>
        <w:ind w:left="567" w:hanging="567"/>
        <w:contextualSpacing/>
        <w:jc w:val="both"/>
        <w:rPr>
          <w:rFonts w:ascii="Times New Roman" w:hAnsi="Times New Roman" w:cs="Times New Roman"/>
          <w:color w:val="000000" w:themeColor="text1"/>
        </w:rPr>
      </w:pPr>
      <w:r>
        <w:rPr>
          <w:rFonts w:cs="Times New Roman" w:ascii="Times New Roman" w:hAnsi="Times New Roman"/>
          <w:color w:val="000000" w:themeColor="text1"/>
        </w:rPr>
        <w:t>Katalog zmian umowy w zakresie terminu przewidzianego na Zakończenie realizacji inwestycji:</w:t>
      </w:r>
    </w:p>
    <w:p>
      <w:pPr>
        <w:pStyle w:val="ListParagraph"/>
        <w:widowControl w:val="false"/>
        <w:tabs>
          <w:tab w:val="left" w:pos="993" w:leader="none"/>
        </w:tabs>
        <w:spacing w:lineRule="auto" w:line="276" w:before="0" w:after="0"/>
        <w:ind w:left="851" w:hanging="284"/>
        <w:contextualSpacing/>
        <w:jc w:val="both"/>
        <w:rPr>
          <w:rFonts w:ascii="Times New Roman" w:hAnsi="Times New Roman" w:cs="Times New Roman"/>
          <w:color w:val="000000" w:themeColor="text1"/>
        </w:rPr>
      </w:pPr>
      <w:r>
        <w:rPr>
          <w:rFonts w:cs="Times New Roman" w:ascii="Times New Roman" w:hAnsi="Times New Roman"/>
          <w:color w:val="000000" w:themeColor="text1"/>
        </w:rPr>
        <w:t>a)</w:t>
        <w:tab/>
        <w:t xml:space="preserve">w przypadku wystąpienia okoliczności niezależnych od wykonawcy na jego pisemny uzasadniony wniosek, pod warunkiem, że zmiana ta wynika z okoliczności, których wykonawca nie mógł przewidzieć na etapie składania oferty i nie jest przez niego zawiniona, </w:t>
      </w:r>
    </w:p>
    <w:p>
      <w:pPr>
        <w:pStyle w:val="ListParagraph"/>
        <w:widowControl w:val="false"/>
        <w:tabs>
          <w:tab w:val="left" w:pos="851" w:leader="none"/>
        </w:tabs>
        <w:spacing w:lineRule="auto" w:line="276" w:before="0" w:after="0"/>
        <w:ind w:left="567" w:hanging="0"/>
        <w:contextualSpacing/>
        <w:jc w:val="both"/>
        <w:rPr>
          <w:rFonts w:ascii="Times New Roman" w:hAnsi="Times New Roman" w:cs="Times New Roman"/>
          <w:color w:val="000000" w:themeColor="text1"/>
        </w:rPr>
      </w:pPr>
      <w:r>
        <w:rPr>
          <w:rFonts w:cs="Times New Roman" w:ascii="Times New Roman" w:hAnsi="Times New Roman"/>
          <w:color w:val="000000" w:themeColor="text1"/>
        </w:rPr>
        <w:t>b)</w:t>
        <w:tab/>
        <w:t>w przypadku opóźnienia Zamawiającego w przekazaniu placu budowy,</w:t>
      </w:r>
    </w:p>
    <w:p>
      <w:pPr>
        <w:pStyle w:val="ListParagraph"/>
        <w:widowControl w:val="false"/>
        <w:tabs>
          <w:tab w:val="left" w:pos="993" w:leader="none"/>
        </w:tabs>
        <w:spacing w:lineRule="auto" w:line="276" w:before="0" w:after="0"/>
        <w:ind w:left="851" w:hanging="284"/>
        <w:contextualSpacing/>
        <w:jc w:val="both"/>
        <w:rPr>
          <w:rFonts w:ascii="Times New Roman" w:hAnsi="Times New Roman" w:cs="Times New Roman"/>
          <w:color w:val="000000" w:themeColor="text1"/>
        </w:rPr>
      </w:pPr>
      <w:r>
        <w:rPr>
          <w:rFonts w:cs="Times New Roman" w:ascii="Times New Roman" w:hAnsi="Times New Roman"/>
          <w:color w:val="000000" w:themeColor="text1"/>
        </w:rPr>
        <w:t>c)</w:t>
        <w:tab/>
        <w:t>w przypadku nieprzekazania Wykonawcy z winy Zamawiającego dokumentów niezbędnych do wykonania przedmiotu umowy, o ile Zamawiający zobowiązany był do przekazania takich dokumentów Wykonawcy,</w:t>
      </w:r>
    </w:p>
    <w:p>
      <w:pPr>
        <w:pStyle w:val="ListParagraph"/>
        <w:widowControl w:val="false"/>
        <w:tabs>
          <w:tab w:val="left" w:pos="851" w:leader="none"/>
        </w:tabs>
        <w:spacing w:lineRule="auto" w:line="276" w:before="0" w:after="0"/>
        <w:ind w:left="567" w:hanging="0"/>
        <w:contextualSpacing/>
        <w:jc w:val="both"/>
        <w:rPr>
          <w:rFonts w:ascii="Times New Roman" w:hAnsi="Times New Roman" w:cs="Times New Roman"/>
          <w:color w:val="000000" w:themeColor="text1"/>
        </w:rPr>
      </w:pPr>
      <w:r>
        <w:rPr>
          <w:rFonts w:cs="Times New Roman" w:ascii="Times New Roman" w:hAnsi="Times New Roman"/>
          <w:color w:val="000000" w:themeColor="text1"/>
        </w:rPr>
        <w:t>d)</w:t>
        <w:tab/>
        <w:t>opóźnień Zamawiającego w zakresie dokonywania odbiorów lub prób końcowych,</w:t>
      </w:r>
    </w:p>
    <w:p>
      <w:pPr>
        <w:pStyle w:val="ListParagraph"/>
        <w:widowControl w:val="false"/>
        <w:tabs>
          <w:tab w:val="left" w:pos="993" w:leader="none"/>
        </w:tabs>
        <w:spacing w:lineRule="auto" w:line="276" w:before="0" w:after="0"/>
        <w:ind w:left="851" w:hanging="284"/>
        <w:contextualSpacing/>
        <w:jc w:val="both"/>
        <w:rPr>
          <w:rFonts w:ascii="Times New Roman" w:hAnsi="Times New Roman" w:cs="Times New Roman"/>
          <w:color w:val="000000" w:themeColor="text1"/>
        </w:rPr>
      </w:pPr>
      <w:r>
        <w:rPr>
          <w:rFonts w:cs="Times New Roman" w:ascii="Times New Roman" w:hAnsi="Times New Roman"/>
          <w:color w:val="000000" w:themeColor="text1"/>
        </w:rPr>
        <w:t>e)</w:t>
        <w:tab/>
        <w:t>wykopalisk lub innych przeszkód uniemożliwiających prowadzenie robót, za które nie odpowiada wykonawca,</w:t>
      </w:r>
    </w:p>
    <w:p>
      <w:pPr>
        <w:pStyle w:val="ListParagraph"/>
        <w:widowControl w:val="false"/>
        <w:tabs>
          <w:tab w:val="left" w:pos="851" w:leader="none"/>
        </w:tabs>
        <w:spacing w:lineRule="auto" w:line="276" w:before="0" w:after="0"/>
        <w:ind w:left="567" w:hanging="0"/>
        <w:contextualSpacing/>
        <w:jc w:val="both"/>
        <w:rPr>
          <w:rFonts w:ascii="Times New Roman" w:hAnsi="Times New Roman" w:cs="Times New Roman"/>
          <w:color w:val="000000" w:themeColor="text1"/>
        </w:rPr>
      </w:pPr>
      <w:r>
        <w:rPr>
          <w:rFonts w:cs="Times New Roman" w:ascii="Times New Roman" w:hAnsi="Times New Roman"/>
          <w:color w:val="000000" w:themeColor="text1"/>
        </w:rPr>
        <w:t>f)</w:t>
        <w:tab/>
        <w:t>wystąpienia okoliczności, których obiektywnie nie można było przewidzieć w chwili zawarcia umowy,</w:t>
      </w:r>
    </w:p>
    <w:p>
      <w:pPr>
        <w:pStyle w:val="ListParagraph"/>
        <w:widowControl w:val="false"/>
        <w:tabs>
          <w:tab w:val="left" w:pos="993" w:leader="none"/>
        </w:tabs>
        <w:spacing w:lineRule="auto" w:line="276" w:before="0" w:after="0"/>
        <w:ind w:left="851" w:hanging="284"/>
        <w:contextualSpacing/>
        <w:jc w:val="both"/>
        <w:rPr>
          <w:rFonts w:ascii="Times New Roman" w:hAnsi="Times New Roman" w:cs="Times New Roman"/>
          <w:color w:val="000000" w:themeColor="text1"/>
        </w:rPr>
      </w:pPr>
      <w:r>
        <w:rPr>
          <w:rFonts w:cs="Times New Roman" w:ascii="Times New Roman" w:hAnsi="Times New Roman"/>
          <w:color w:val="000000" w:themeColor="text1"/>
        </w:rPr>
        <w:t>g)</w:t>
        <w:tab/>
        <w:t xml:space="preserve">zawieszenia robót przez Zamawiającego, z powodów wystąpienia przyczyn technicznych lub organizacyjnych okresowo uniemożliwiających kontynuowanie wykonania przedmiotu umowy. </w:t>
      </w:r>
    </w:p>
    <w:p>
      <w:pPr>
        <w:pStyle w:val="ListParagraph"/>
        <w:widowControl w:val="false"/>
        <w:tabs>
          <w:tab w:val="left" w:pos="993" w:leader="none"/>
        </w:tabs>
        <w:spacing w:lineRule="auto" w:line="276" w:before="0" w:after="0"/>
        <w:ind w:left="567" w:firstLine="284"/>
        <w:contextualSpacing/>
        <w:jc w:val="both"/>
        <w:rPr>
          <w:rFonts w:ascii="Times New Roman" w:hAnsi="Times New Roman" w:cs="Times New Roman"/>
          <w:color w:val="000000" w:themeColor="text1"/>
        </w:rPr>
      </w:pPr>
      <w:r>
        <w:rPr>
          <w:rFonts w:cs="Times New Roman" w:ascii="Times New Roman" w:hAnsi="Times New Roman"/>
          <w:color w:val="000000" w:themeColor="text1"/>
        </w:rPr>
        <w:t>O zawieszeniu robót Zamawiający powiadomi Wykonawcę wskazując przyczynę  zawieszenia;</w:t>
      </w:r>
    </w:p>
    <w:p>
      <w:pPr>
        <w:pStyle w:val="ListParagraph"/>
        <w:widowControl w:val="false"/>
        <w:tabs>
          <w:tab w:val="left" w:pos="993" w:leader="none"/>
        </w:tabs>
        <w:spacing w:lineRule="auto" w:line="276" w:before="0" w:after="0"/>
        <w:ind w:left="851" w:hanging="284"/>
        <w:contextualSpacing/>
        <w:jc w:val="both"/>
        <w:rPr>
          <w:rFonts w:ascii="Times New Roman" w:hAnsi="Times New Roman" w:cs="Times New Roman"/>
          <w:color w:val="000000" w:themeColor="text1"/>
        </w:rPr>
      </w:pPr>
      <w:r>
        <w:rPr>
          <w:rFonts w:cs="Times New Roman" w:ascii="Times New Roman" w:hAnsi="Times New Roman"/>
          <w:color w:val="000000" w:themeColor="text1"/>
        </w:rPr>
        <w:t>h)</w:t>
        <w:tab/>
        <w:t>wyjątkowo niesprzyjających warunków atmosferycznych uniemożliwiających realizację robót – Zamawiający informuje, iż prace częściowo będą wykonywane będą na zewnątrz. Wykonawca powołując się na niesprzyjające warunki atmosferyczne powinien wykazać, że warunki pogodowe były nietypowe dla danej pory roku (np. wystąpiła powódź, huragan, ekstremalne temperatury lub opady itp.). Jednocześnie Wykonawca powinien tak rozplanować harmonogram plac aby uwzględnić charakterystyczne dla danej pory roku warunki atmosferyczne;</w:t>
      </w:r>
    </w:p>
    <w:p>
      <w:pPr>
        <w:pStyle w:val="ListParagraph"/>
        <w:widowControl w:val="false"/>
        <w:tabs>
          <w:tab w:val="left" w:pos="993" w:leader="none"/>
        </w:tabs>
        <w:spacing w:lineRule="auto" w:line="276" w:before="0" w:after="0"/>
        <w:ind w:left="851" w:hanging="284"/>
        <w:contextualSpacing/>
        <w:jc w:val="both"/>
        <w:rPr>
          <w:rFonts w:ascii="Times New Roman" w:hAnsi="Times New Roman" w:cs="Times New Roman"/>
          <w:color w:val="000000" w:themeColor="text1"/>
        </w:rPr>
      </w:pPr>
      <w:r>
        <w:rPr>
          <w:rFonts w:cs="Times New Roman" w:ascii="Times New Roman" w:hAnsi="Times New Roman"/>
          <w:color w:val="000000" w:themeColor="text1"/>
        </w:rPr>
        <w:t>i)</w:t>
        <w:tab/>
        <w:t>zmian dokumentacji technicznej, dokonanej na wniosek Zamawiającego;</w:t>
      </w:r>
    </w:p>
    <w:p>
      <w:pPr>
        <w:pStyle w:val="ListParagraph"/>
        <w:widowControl w:val="false"/>
        <w:tabs>
          <w:tab w:val="left" w:pos="993" w:leader="none"/>
        </w:tabs>
        <w:spacing w:lineRule="auto" w:line="276" w:before="0" w:after="0"/>
        <w:ind w:left="851" w:hanging="284"/>
        <w:contextualSpacing/>
        <w:jc w:val="both"/>
        <w:rPr>
          <w:rFonts w:ascii="Times New Roman" w:hAnsi="Times New Roman" w:cs="Times New Roman"/>
          <w:color w:val="000000" w:themeColor="text1"/>
        </w:rPr>
      </w:pPr>
      <w:r>
        <w:rPr>
          <w:rFonts w:cs="Times New Roman" w:ascii="Times New Roman" w:hAnsi="Times New Roman"/>
          <w:color w:val="000000" w:themeColor="text1"/>
        </w:rPr>
        <w:t>j)</w:t>
        <w:tab/>
        <w:t>przekroczenia zakreślonych przez prawo terminów wydawania przez organy administracji decyzji, zezwoleń itp.,</w:t>
      </w:r>
    </w:p>
    <w:p>
      <w:pPr>
        <w:pStyle w:val="ListParagraph"/>
        <w:widowControl w:val="false"/>
        <w:tabs>
          <w:tab w:val="left" w:pos="993" w:leader="none"/>
        </w:tabs>
        <w:spacing w:lineRule="auto" w:line="276" w:before="0" w:after="0"/>
        <w:ind w:left="851" w:hanging="284"/>
        <w:contextualSpacing/>
        <w:jc w:val="both"/>
        <w:rPr>
          <w:rFonts w:ascii="Times New Roman" w:hAnsi="Times New Roman" w:cs="Times New Roman"/>
          <w:color w:val="000000" w:themeColor="text1"/>
        </w:rPr>
      </w:pPr>
      <w:r>
        <w:rPr>
          <w:rFonts w:cs="Times New Roman" w:ascii="Times New Roman" w:hAnsi="Times New Roman"/>
          <w:color w:val="000000" w:themeColor="text1"/>
        </w:rPr>
        <w:t>k)</w:t>
        <w:tab/>
        <w:t>wstrzymania prac z przyczyn niezależnych od Wykonawcy.</w:t>
      </w:r>
    </w:p>
    <w:p>
      <w:pPr>
        <w:pStyle w:val="ListParagraph"/>
        <w:widowControl w:val="false"/>
        <w:numPr>
          <w:ilvl w:val="0"/>
          <w:numId w:val="25"/>
        </w:numPr>
        <w:spacing w:lineRule="auto" w:line="276" w:before="0" w:after="0"/>
        <w:ind w:left="567" w:hanging="567"/>
        <w:contextualSpacing/>
        <w:jc w:val="both"/>
        <w:rPr>
          <w:rFonts w:ascii="Times New Roman" w:hAnsi="Times New Roman" w:cs="Times New Roman"/>
          <w:color w:val="000000" w:themeColor="text1"/>
        </w:rPr>
      </w:pPr>
      <w:r>
        <w:rPr>
          <w:rFonts w:cs="Times New Roman" w:ascii="Times New Roman" w:hAnsi="Times New Roman"/>
          <w:color w:val="000000" w:themeColor="text1"/>
        </w:rPr>
        <w:t>Zmiana sposobu spełnienia świadczenia jest dopuszczalna w przypadku wystąpienia niżej wymienionych okoliczności:</w:t>
      </w:r>
    </w:p>
    <w:p>
      <w:pPr>
        <w:pStyle w:val="ListParagraph"/>
        <w:widowControl w:val="false"/>
        <w:numPr>
          <w:ilvl w:val="0"/>
          <w:numId w:val="46"/>
        </w:numPr>
        <w:spacing w:lineRule="auto" w:line="276" w:before="0" w:after="0"/>
        <w:ind w:left="993"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Zmiany w zakresie doboru poszczególnych urządzeń wchodzących w skład zestawu instalacji fotowoltaicznych lub pomp wynikające z błędów w dokumentacji wykonanej przez uprawnione podmioty niemożliwej do stwierdzenia przy założeniu dochowania należytej staranności zamawiającego.</w:t>
      </w:r>
    </w:p>
    <w:p>
      <w:pPr>
        <w:pStyle w:val="ListParagraph"/>
        <w:numPr>
          <w:ilvl w:val="0"/>
          <w:numId w:val="46"/>
        </w:numPr>
        <w:spacing w:lineRule="auto" w:line="276"/>
        <w:ind w:left="993" w:hanging="426"/>
        <w:jc w:val="both"/>
        <w:rPr>
          <w:rFonts w:ascii="Times New Roman" w:hAnsi="Times New Roman" w:cs="Times New Roman"/>
          <w:color w:val="000000" w:themeColor="text1"/>
        </w:rPr>
      </w:pPr>
      <w:r>
        <w:rPr>
          <w:rFonts w:cs="Times New Roman" w:ascii="Times New Roman" w:hAnsi="Times New Roman"/>
          <w:color w:val="000000" w:themeColor="text1"/>
        </w:rPr>
        <w:t xml:space="preserve">Zamawiający dopuszcza w uzasadnionych przypadkach wprowadzenie zmiany materiałów </w:t>
        <w:br/>
        <w:t>i urządzeń  przedstawionych w ofercie przetargowej pod warunkiem, że zmiany te będą korzystne dla Zamawiającego. Będą to np. okoliczności:</w:t>
      </w:r>
    </w:p>
    <w:p>
      <w:pPr>
        <w:pStyle w:val="ListParagraph"/>
        <w:numPr>
          <w:ilvl w:val="2"/>
          <w:numId w:val="20"/>
        </w:numPr>
        <w:spacing w:lineRule="auto" w:line="276"/>
        <w:ind w:left="1276" w:hanging="283"/>
        <w:jc w:val="both"/>
        <w:rPr>
          <w:rFonts w:ascii="Times New Roman" w:hAnsi="Times New Roman" w:cs="Times New Roman"/>
          <w:color w:val="000000" w:themeColor="text1"/>
        </w:rPr>
      </w:pPr>
      <w:r>
        <w:rPr>
          <w:rFonts w:cs="Times New Roman" w:ascii="Times New Roman" w:hAnsi="Times New Roman"/>
          <w:color w:val="000000" w:themeColor="text1"/>
        </w:rPr>
        <w:t>powodujące obniżenie kosztu ponoszonego przez Zamawiającego na eksploatację i konserwację wykonanego przedmiotu umowy;</w:t>
      </w:r>
    </w:p>
    <w:p>
      <w:pPr>
        <w:pStyle w:val="ListParagraph"/>
        <w:numPr>
          <w:ilvl w:val="2"/>
          <w:numId w:val="20"/>
        </w:numPr>
        <w:spacing w:lineRule="auto" w:line="276"/>
        <w:ind w:left="1276" w:hanging="283"/>
        <w:jc w:val="both"/>
        <w:rPr>
          <w:rFonts w:ascii="Times New Roman" w:hAnsi="Times New Roman" w:cs="Times New Roman"/>
          <w:color w:val="000000" w:themeColor="text1"/>
        </w:rPr>
      </w:pPr>
      <w:r>
        <w:rPr>
          <w:rFonts w:cs="Times New Roman" w:ascii="Times New Roman" w:hAnsi="Times New Roman"/>
          <w:color w:val="000000" w:themeColor="text1"/>
        </w:rPr>
        <w:t>powodujące poprawienie parametrów technicznych i jakościowych wykonanego przedmiotu umowy;</w:t>
      </w:r>
    </w:p>
    <w:p>
      <w:pPr>
        <w:pStyle w:val="ListParagraph"/>
        <w:numPr>
          <w:ilvl w:val="2"/>
          <w:numId w:val="20"/>
        </w:numPr>
        <w:spacing w:lineRule="auto" w:line="276"/>
        <w:ind w:left="1276" w:hanging="283"/>
        <w:jc w:val="both"/>
        <w:rPr>
          <w:rFonts w:ascii="Times New Roman" w:hAnsi="Times New Roman" w:cs="Times New Roman"/>
          <w:color w:val="000000" w:themeColor="text1"/>
        </w:rPr>
      </w:pPr>
      <w:r>
        <w:rPr>
          <w:rFonts w:cs="Times New Roman" w:ascii="Times New Roman" w:hAnsi="Times New Roman"/>
          <w:color w:val="000000" w:themeColor="text1"/>
        </w:rPr>
        <w:t>wynikające z aktualizacji rozwiązań z uwagi na postęp techniczny lub zmiany obowiązujących przepisów.</w:t>
      </w:r>
    </w:p>
    <w:p>
      <w:pPr>
        <w:pStyle w:val="ListParagraph"/>
        <w:numPr>
          <w:ilvl w:val="0"/>
          <w:numId w:val="46"/>
        </w:numPr>
        <w:ind w:left="993" w:hanging="426"/>
        <w:jc w:val="both"/>
        <w:rPr>
          <w:rFonts w:ascii="Times New Roman" w:hAnsi="Times New Roman" w:cs="Times New Roman"/>
          <w:color w:val="000000" w:themeColor="text1"/>
        </w:rPr>
      </w:pPr>
      <w:r>
        <w:rPr>
          <w:rFonts w:cs="Times New Roman" w:ascii="Times New Roman" w:hAnsi="Times New Roman"/>
          <w:color w:val="000000" w:themeColor="text1"/>
        </w:rPr>
        <w:t>Dodatkowo możliwa jest zmiana producenta poszczególnych materiałów i urządzeń przedstawionych w ofercie przetargowej pod warunkiem, że zmiana ta nie spowoduje obniżenia parametrów tych materiałów lub urządzeń oraz wzrostu kosztów wykonania i późniejszej eksploatacji przedmiotu umowy, z zastrzeżeniem, że w przypadku zastosowania systemu, technologicznych rozwiązań systemowych lub zespołu urządzeń pochodzić będą one od jednego producenta lub posiadać autoryzację jednego producenta.</w:t>
      </w:r>
    </w:p>
    <w:p>
      <w:pPr>
        <w:pStyle w:val="ListParagraph"/>
        <w:numPr>
          <w:ilvl w:val="0"/>
          <w:numId w:val="46"/>
        </w:numPr>
        <w:ind w:left="993" w:hanging="426"/>
        <w:jc w:val="both"/>
        <w:rPr>
          <w:rFonts w:ascii="Times New Roman" w:hAnsi="Times New Roman" w:cs="Times New Roman"/>
          <w:color w:val="000000" w:themeColor="text1"/>
        </w:rPr>
      </w:pPr>
      <w:r>
        <w:rPr>
          <w:rFonts w:cs="Times New Roman" w:ascii="Times New Roman" w:hAnsi="Times New Roman"/>
          <w:color w:val="000000" w:themeColor="text1"/>
        </w:rPr>
        <w:t>Zmiany, o których mowa w pkt 1, pkt 2 i pkt 3 niniejszego ustępu muszą być każdorazowo zatwierdzane przez Zamawiającego, na podstawie pisemnego uzasadnionego wniosku Wykonawcy.</w:t>
      </w:r>
    </w:p>
    <w:p>
      <w:pPr>
        <w:pStyle w:val="ListParagraph"/>
        <w:numPr>
          <w:ilvl w:val="0"/>
          <w:numId w:val="46"/>
        </w:numPr>
        <w:ind w:left="993" w:hanging="426"/>
        <w:jc w:val="both"/>
        <w:rPr>
          <w:rFonts w:ascii="Times New Roman" w:hAnsi="Times New Roman" w:cs="Times New Roman"/>
          <w:color w:val="000000" w:themeColor="text1"/>
        </w:rPr>
      </w:pPr>
      <w:r>
        <w:rPr>
          <w:rFonts w:cs="Times New Roman" w:ascii="Times New Roman" w:hAnsi="Times New Roman"/>
          <w:color w:val="000000" w:themeColor="text1"/>
        </w:rPr>
        <w:t>Zmiany, o których mowa w pkt 1, pkt 2 i pkt 3 niniejszego ustępu nie spowodują zmiany ceny za wykonanie przedmiotu umowy, o której mowa w § 8 ust. 1 niniejszej umowy.</w:t>
      </w:r>
    </w:p>
    <w:p>
      <w:pPr>
        <w:pStyle w:val="ListParagraph"/>
        <w:widowControl w:val="false"/>
        <w:numPr>
          <w:ilvl w:val="0"/>
          <w:numId w:val="25"/>
        </w:numPr>
        <w:spacing w:lineRule="auto" w:line="276" w:before="0" w:after="0"/>
        <w:ind w:left="567" w:hanging="567"/>
        <w:contextualSpacing/>
        <w:rPr>
          <w:rFonts w:ascii="Times New Roman" w:hAnsi="Times New Roman" w:cs="Times New Roman"/>
          <w:color w:val="000000" w:themeColor="text1"/>
        </w:rPr>
      </w:pPr>
      <w:r>
        <w:rPr>
          <w:rFonts w:cs="Times New Roman" w:ascii="Times New Roman" w:hAnsi="Times New Roman"/>
          <w:color w:val="000000" w:themeColor="text1"/>
        </w:rPr>
        <w:t>Pozostałe rodzaje zmian spowodowane następującymi okolicznościami:</w:t>
      </w:r>
    </w:p>
    <w:p>
      <w:pPr>
        <w:pStyle w:val="ListParagraph"/>
        <w:widowControl w:val="false"/>
        <w:numPr>
          <w:ilvl w:val="0"/>
          <w:numId w:val="26"/>
        </w:numPr>
        <w:spacing w:lineRule="auto" w:line="276" w:before="0" w:after="0"/>
        <w:ind w:left="993"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zmiana osób, przy pomocy których Wykonawca i Zamawiający realizuje przedmiot umowy na inne spełniające warunki określone w ZO;</w:t>
      </w:r>
    </w:p>
    <w:p>
      <w:pPr>
        <w:pStyle w:val="ListParagraph"/>
        <w:widowControl w:val="false"/>
        <w:numPr>
          <w:ilvl w:val="0"/>
          <w:numId w:val="26"/>
        </w:numPr>
        <w:spacing w:lineRule="auto" w:line="276" w:before="0" w:after="0"/>
        <w:ind w:left="993"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siła wyższa uniemożliwiająca wykonanie przedmiotu umowy zgodnie z ZO;</w:t>
      </w:r>
    </w:p>
    <w:p>
      <w:pPr>
        <w:pStyle w:val="ListParagraph"/>
        <w:widowControl w:val="false"/>
        <w:numPr>
          <w:ilvl w:val="0"/>
          <w:numId w:val="26"/>
        </w:numPr>
        <w:spacing w:lineRule="auto" w:line="276" w:before="0" w:after="0"/>
        <w:ind w:left="993"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zmiana obowiązującej stawki VAT;</w:t>
      </w:r>
    </w:p>
    <w:p>
      <w:pPr>
        <w:pStyle w:val="ListParagraph"/>
        <w:widowControl w:val="false"/>
        <w:numPr>
          <w:ilvl w:val="0"/>
          <w:numId w:val="26"/>
        </w:numPr>
        <w:spacing w:lineRule="auto" w:line="276" w:before="0" w:after="0"/>
        <w:ind w:left="993"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rezygnacja przez Zamawiającego z realizacji części przedmiotu umowy;</w:t>
      </w:r>
    </w:p>
    <w:p>
      <w:pPr>
        <w:pStyle w:val="ListParagraph"/>
        <w:widowControl w:val="false"/>
        <w:numPr>
          <w:ilvl w:val="0"/>
          <w:numId w:val="26"/>
        </w:numPr>
        <w:spacing w:lineRule="auto" w:line="276" w:before="0" w:after="0"/>
        <w:ind w:left="993"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zmiana sposobu rozliczenia umowy lub dokonywania płatności na rzecz wykonawcy na skutek zmian zawartej przez zamawiającego umowy o dofinansowanie projektu lub wytycznych dotyczących realizacji projektu.</w:t>
      </w:r>
    </w:p>
    <w:p>
      <w:pPr>
        <w:pStyle w:val="ListParagraph"/>
        <w:widowControl w:val="false"/>
        <w:numPr>
          <w:ilvl w:val="0"/>
          <w:numId w:val="26"/>
        </w:numPr>
        <w:spacing w:lineRule="auto" w:line="276" w:before="0" w:after="0"/>
        <w:ind w:left="993"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Zmiana podwykonawcy w trakcie realizacji umowy.</w:t>
      </w:r>
    </w:p>
    <w:p>
      <w:pPr>
        <w:pStyle w:val="ListParagraph"/>
        <w:widowControl w:val="false"/>
        <w:numPr>
          <w:ilvl w:val="0"/>
          <w:numId w:val="25"/>
        </w:numPr>
        <w:spacing w:lineRule="auto" w:line="276" w:before="0" w:after="0"/>
        <w:ind w:left="567" w:hanging="567"/>
        <w:contextualSpacing/>
        <w:jc w:val="both"/>
        <w:rPr>
          <w:rFonts w:ascii="Times New Roman" w:hAnsi="Times New Roman" w:cs="Times New Roman"/>
          <w:color w:val="000000" w:themeColor="text1"/>
        </w:rPr>
      </w:pPr>
      <w:r>
        <w:rPr>
          <w:rFonts w:cs="Times New Roman" w:ascii="Times New Roman" w:hAnsi="Times New Roman"/>
          <w:color w:val="000000" w:themeColor="text1"/>
        </w:rPr>
        <w:t>Zmiana wynagrodzenia Wykonawcy jest możliwa w przypadkach wskazanych wyżej, na zasadach określonych w warunkach umowy.</w:t>
      </w:r>
    </w:p>
    <w:p>
      <w:pPr>
        <w:pStyle w:val="ListParagraph"/>
        <w:widowControl w:val="false"/>
        <w:numPr>
          <w:ilvl w:val="0"/>
          <w:numId w:val="25"/>
        </w:numPr>
        <w:spacing w:lineRule="auto" w:line="276" w:before="0" w:after="0"/>
        <w:ind w:left="567" w:hanging="567"/>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Wszystkie powyższe postanowienia stanowią katalog zmian, na które Zamawiający może wyrazić zgodę. Nie stanowią jednocześnie zobowiązania do wyrażenia takiej zgody. </w:t>
      </w:r>
    </w:p>
    <w:p>
      <w:pPr>
        <w:pStyle w:val="ListParagraph"/>
        <w:widowControl w:val="false"/>
        <w:numPr>
          <w:ilvl w:val="0"/>
          <w:numId w:val="25"/>
        </w:numPr>
        <w:spacing w:lineRule="auto" w:line="276" w:before="0" w:after="0"/>
        <w:ind w:left="567" w:hanging="567"/>
        <w:contextualSpacing/>
        <w:jc w:val="both"/>
        <w:rPr>
          <w:rFonts w:ascii="Times New Roman" w:hAnsi="Times New Roman" w:cs="Times New Roman"/>
          <w:color w:val="000000" w:themeColor="text1"/>
        </w:rPr>
      </w:pPr>
      <w:r>
        <w:rPr>
          <w:rFonts w:cs="Times New Roman" w:ascii="Times New Roman" w:hAnsi="Times New Roman"/>
          <w:color w:val="000000" w:themeColor="text1"/>
        </w:rPr>
        <w:t>Nie stanowi zmiany umowy:</w:t>
      </w:r>
    </w:p>
    <w:p>
      <w:pPr>
        <w:pStyle w:val="ListParagraph"/>
        <w:widowControl w:val="false"/>
        <w:numPr>
          <w:ilvl w:val="0"/>
          <w:numId w:val="27"/>
        </w:numPr>
        <w:spacing w:lineRule="auto" w:line="276" w:before="0" w:after="0"/>
        <w:ind w:left="993"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zmiany danych teleadresowych,</w:t>
      </w:r>
    </w:p>
    <w:p>
      <w:pPr>
        <w:pStyle w:val="ListParagraph"/>
        <w:widowControl w:val="false"/>
        <w:numPr>
          <w:ilvl w:val="0"/>
          <w:numId w:val="27"/>
        </w:numPr>
        <w:spacing w:lineRule="auto" w:line="276" w:before="0" w:after="0"/>
        <w:ind w:left="993"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zmiana danych związanych z obsługą administracyjno-organizacyjną Umowy (np. zmiana nr rachunku bankowego);</w:t>
      </w:r>
    </w:p>
    <w:p>
      <w:pPr>
        <w:pStyle w:val="ListParagraph"/>
        <w:widowControl w:val="false"/>
        <w:numPr>
          <w:ilvl w:val="0"/>
          <w:numId w:val="27"/>
        </w:numPr>
        <w:spacing w:lineRule="auto" w:line="276" w:before="0" w:after="0"/>
        <w:ind w:left="993"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zmiana harmonogramu rzeczowo – finansowego uwzględniająca postęp w realizacji prac przez Wykonawcę.</w:t>
      </w:r>
    </w:p>
    <w:p>
      <w:pPr>
        <w:pStyle w:val="ListParagraph"/>
        <w:widowControl w:val="false"/>
        <w:numPr>
          <w:ilvl w:val="0"/>
          <w:numId w:val="25"/>
        </w:numPr>
        <w:spacing w:lineRule="auto" w:line="276" w:before="0" w:after="0"/>
        <w:ind w:left="567" w:hanging="567"/>
        <w:contextualSpacing/>
        <w:jc w:val="both"/>
        <w:rPr>
          <w:rFonts w:ascii="Times New Roman" w:hAnsi="Times New Roman" w:cs="Times New Roman"/>
          <w:color w:val="000000" w:themeColor="text1"/>
        </w:rPr>
      </w:pPr>
      <w:r>
        <w:rPr>
          <w:rFonts w:cs="Times New Roman" w:ascii="Times New Roman" w:hAnsi="Times New Roman"/>
          <w:color w:val="000000" w:themeColor="text1"/>
        </w:rPr>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pPr>
        <w:pStyle w:val="ListParagraph"/>
        <w:widowControl w:val="false"/>
        <w:numPr>
          <w:ilvl w:val="0"/>
          <w:numId w:val="25"/>
        </w:numPr>
        <w:spacing w:lineRule="auto" w:line="276" w:before="0" w:after="0"/>
        <w:ind w:left="567" w:hanging="567"/>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Zmiana postanowień zawartej umowy może nastąpić za zgodą obu stron wyrażoną na piśmie w postaci aneksu, pod rygorem nieważności takiej zmiany. Zamawiający przewidział katalog zmian umowy, na które mogą powoływać się strony niniejszej umowy. </w:t>
      </w:r>
    </w:p>
    <w:p>
      <w:pPr>
        <w:pStyle w:val="ListParagraph"/>
        <w:widowControl w:val="false"/>
        <w:numPr>
          <w:ilvl w:val="0"/>
          <w:numId w:val="25"/>
        </w:numPr>
        <w:spacing w:lineRule="auto" w:line="276" w:before="0" w:after="0"/>
        <w:ind w:left="567" w:hanging="567"/>
        <w:contextualSpacing/>
        <w:jc w:val="both"/>
        <w:rPr>
          <w:rFonts w:ascii="Times New Roman" w:hAnsi="Times New Roman" w:cs="Times New Roman"/>
          <w:color w:val="000000" w:themeColor="text1"/>
        </w:rPr>
      </w:pPr>
      <w:r>
        <w:rPr>
          <w:rFonts w:cs="Times New Roman" w:ascii="Times New Roman" w:hAnsi="Times New Roman"/>
          <w:color w:val="000000" w:themeColor="text1"/>
        </w:rPr>
        <w:t>Wyrażenie „siła wyższa” oznacza w niniejszej Umowie takie działania jak: wojna, atak terrorystyczny, stan klęski żywiołowej, zamieszki, strajki, pożar, trzęsienie ziemi, pioruny, powodzie, wybuchy i tym podobne zdarzenia, na które strony nie mają wpływu, lecz które utrudniają lub uniemożliwiają całkowicie lub częściowo realizację zadania, zmieniają w sposób istotny warunki jego realizacji i których nie da się uniknąć, nawet przy zastosowaniu maksymalnej staranności.</w:t>
      </w:r>
    </w:p>
    <w:p>
      <w:pPr>
        <w:pStyle w:val="ListParagraph"/>
        <w:widowControl w:val="false"/>
        <w:numPr>
          <w:ilvl w:val="0"/>
          <w:numId w:val="25"/>
        </w:numPr>
        <w:spacing w:lineRule="auto" w:line="276" w:before="0" w:after="0"/>
        <w:ind w:left="567" w:hanging="567"/>
        <w:contextualSpacing/>
        <w:jc w:val="both"/>
        <w:rPr>
          <w:rFonts w:ascii="Times New Roman" w:hAnsi="Times New Roman" w:cs="Times New Roman"/>
          <w:color w:val="000000" w:themeColor="text1"/>
        </w:rPr>
      </w:pPr>
      <w:r>
        <w:rPr>
          <w:rFonts w:cs="Times New Roman" w:ascii="Times New Roman" w:hAnsi="Times New Roman"/>
          <w:color w:val="000000" w:themeColor="text1"/>
        </w:rPr>
        <w:t>W razie wystąpienia siły wyższej strony mogą rozwiązać umowę bez stosowania kar i odszkodowań w niej przewidzianych.</w:t>
      </w:r>
    </w:p>
    <w:p>
      <w:pPr>
        <w:pStyle w:val="ListParagraph"/>
        <w:widowControl w:val="false"/>
        <w:spacing w:lineRule="auto" w:line="276" w:before="0" w:after="0"/>
        <w:ind w:left="567" w:hanging="0"/>
        <w:contextualSpacing/>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t>§ 16</w:t>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t>Odstąpienie od umowy</w:t>
      </w:r>
    </w:p>
    <w:p>
      <w:pPr>
        <w:pStyle w:val="ListParagraph"/>
        <w:widowControl w:val="false"/>
        <w:numPr>
          <w:ilvl w:val="0"/>
          <w:numId w:val="28"/>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Oprócz wypadków wymienionych w kodeksie cywilnym stronom przysługuje prawo odstąpienia od umowy w następujących sytuacjach:</w:t>
      </w:r>
    </w:p>
    <w:p>
      <w:pPr>
        <w:pStyle w:val="ListParagraph"/>
        <w:widowControl w:val="false"/>
        <w:numPr>
          <w:ilvl w:val="1"/>
          <w:numId w:val="29"/>
        </w:numPr>
        <w:spacing w:lineRule="auto" w:line="276" w:before="0" w:after="0"/>
        <w:ind w:left="720" w:hanging="294"/>
        <w:contextualSpacing/>
        <w:jc w:val="both"/>
        <w:rPr>
          <w:rFonts w:ascii="Times New Roman" w:hAnsi="Times New Roman" w:cs="Times New Roman"/>
          <w:color w:val="000000" w:themeColor="text1"/>
        </w:rPr>
      </w:pPr>
      <w:r>
        <w:rPr>
          <w:rFonts w:cs="Times New Roman" w:ascii="Times New Roman" w:hAnsi="Times New Roman"/>
          <w:color w:val="000000" w:themeColor="text1"/>
        </w:rPr>
        <w:t>Zamawiającemu przysługuje prawo do odstąpienia od umowy bez zapłaty kar umownych z tytułu odstąpienia z winy Zamawiającego:</w:t>
      </w:r>
    </w:p>
    <w:p>
      <w:pPr>
        <w:pStyle w:val="ListParagraph"/>
        <w:widowControl w:val="false"/>
        <w:numPr>
          <w:ilvl w:val="0"/>
          <w:numId w:val="30"/>
        </w:numPr>
        <w:spacing w:lineRule="auto" w:line="276" w:before="0" w:after="0"/>
        <w:ind w:left="993" w:hanging="284"/>
        <w:contextualSpacing/>
        <w:jc w:val="both"/>
        <w:rPr>
          <w:rFonts w:ascii="Times New Roman" w:hAnsi="Times New Roman" w:cs="Times New Roman"/>
          <w:color w:val="000000" w:themeColor="text1"/>
        </w:rPr>
      </w:pPr>
      <w:r>
        <w:rPr>
          <w:rFonts w:cs="Times New Roman" w:ascii="Times New Roman" w:hAnsi="Times New Roman"/>
          <w:color w:val="000000" w:themeColor="text1"/>
        </w:rPr>
        <w:t>w razie wystąpienia istotnej zmiany okoliczności powodującej, że wykonanie umowy nie leży w interesie publicznym, czego nie można było przewidzieć w chwili zawarcia umowy. Odstąpienie od umowy w tym wypadku może nastąpić w terminie 10 dni od powzięcia wiadomości o powyższych okolicznościach,</w:t>
      </w:r>
    </w:p>
    <w:p>
      <w:pPr>
        <w:pStyle w:val="ListParagraph"/>
        <w:widowControl w:val="false"/>
        <w:numPr>
          <w:ilvl w:val="0"/>
          <w:numId w:val="30"/>
        </w:numPr>
        <w:spacing w:lineRule="auto" w:line="276" w:before="0" w:after="0"/>
        <w:ind w:left="993" w:hanging="284"/>
        <w:contextualSpacing/>
        <w:jc w:val="both"/>
        <w:rPr>
          <w:rFonts w:ascii="Times New Roman" w:hAnsi="Times New Roman" w:cs="Times New Roman"/>
          <w:color w:val="000000" w:themeColor="text1"/>
        </w:rPr>
      </w:pPr>
      <w:r>
        <w:rPr>
          <w:rFonts w:cs="Times New Roman" w:ascii="Times New Roman" w:hAnsi="Times New Roman"/>
          <w:color w:val="000000" w:themeColor="text1"/>
        </w:rPr>
        <w:t>zostanie ogłoszona upadłość lub rozwiązanie firmy Wykonawcy,</w:t>
      </w:r>
    </w:p>
    <w:p>
      <w:pPr>
        <w:pStyle w:val="ListParagraph"/>
        <w:widowControl w:val="false"/>
        <w:numPr>
          <w:ilvl w:val="0"/>
          <w:numId w:val="30"/>
        </w:numPr>
        <w:spacing w:lineRule="auto" w:line="276" w:before="0" w:after="0"/>
        <w:ind w:left="993" w:hanging="284"/>
        <w:contextualSpacing/>
        <w:jc w:val="both"/>
        <w:rPr>
          <w:rFonts w:ascii="Times New Roman" w:hAnsi="Times New Roman" w:cs="Times New Roman"/>
          <w:color w:val="000000" w:themeColor="text1"/>
        </w:rPr>
      </w:pPr>
      <w:r>
        <w:rPr>
          <w:rFonts w:cs="Times New Roman" w:ascii="Times New Roman" w:hAnsi="Times New Roman"/>
          <w:color w:val="000000" w:themeColor="text1"/>
        </w:rPr>
        <w:t>zostanie wydany nakaz zajęcia majątku Wykonawcy,</w:t>
      </w:r>
    </w:p>
    <w:p>
      <w:pPr>
        <w:pStyle w:val="ListParagraph"/>
        <w:widowControl w:val="false"/>
        <w:numPr>
          <w:ilvl w:val="0"/>
          <w:numId w:val="30"/>
        </w:numPr>
        <w:spacing w:lineRule="auto" w:line="276" w:before="0" w:after="0"/>
        <w:ind w:left="993" w:hanging="284"/>
        <w:contextualSpacing/>
        <w:jc w:val="both"/>
        <w:rPr>
          <w:rFonts w:ascii="Times New Roman" w:hAnsi="Times New Roman" w:cs="Times New Roman"/>
          <w:color w:val="000000" w:themeColor="text1"/>
        </w:rPr>
      </w:pPr>
      <w:r>
        <w:rPr>
          <w:rFonts w:cs="Times New Roman" w:ascii="Times New Roman" w:hAnsi="Times New Roman"/>
          <w:color w:val="000000" w:themeColor="text1"/>
        </w:rPr>
        <w:t>Wykonawca nie rozpoczął prac bez uzasadnionych przyczyn oraz nie kontynuuje ich pomimo wezwania Zamawiającego złożonego na piśmie,</w:t>
      </w:r>
    </w:p>
    <w:p>
      <w:pPr>
        <w:pStyle w:val="ListParagraph"/>
        <w:widowControl w:val="false"/>
        <w:numPr>
          <w:ilvl w:val="0"/>
          <w:numId w:val="30"/>
        </w:numPr>
        <w:spacing w:lineRule="auto" w:line="276" w:before="0" w:after="0"/>
        <w:ind w:left="993" w:hanging="284"/>
        <w:contextualSpacing/>
        <w:jc w:val="both"/>
        <w:rPr>
          <w:rFonts w:ascii="Times New Roman" w:hAnsi="Times New Roman" w:cs="Times New Roman"/>
          <w:color w:val="000000" w:themeColor="text1"/>
        </w:rPr>
      </w:pPr>
      <w:r>
        <w:rPr>
          <w:rFonts w:cs="Times New Roman" w:ascii="Times New Roman" w:hAnsi="Times New Roman"/>
          <w:color w:val="000000" w:themeColor="text1"/>
        </w:rPr>
        <w:t>Wykonawca przerwał realizację prac bez uzasadnienia i przerwa ta trwa dłużej niż 7 dni,</w:t>
      </w:r>
    </w:p>
    <w:p>
      <w:pPr>
        <w:pStyle w:val="ListParagraph"/>
        <w:widowControl w:val="false"/>
        <w:numPr>
          <w:ilvl w:val="0"/>
          <w:numId w:val="30"/>
        </w:numPr>
        <w:spacing w:lineRule="auto" w:line="276" w:before="0" w:after="0"/>
        <w:ind w:left="993" w:hanging="284"/>
        <w:contextualSpacing/>
        <w:jc w:val="both"/>
        <w:rPr>
          <w:rFonts w:ascii="Times New Roman" w:hAnsi="Times New Roman" w:cs="Times New Roman"/>
          <w:color w:val="000000" w:themeColor="text1"/>
        </w:rPr>
      </w:pPr>
      <w:r>
        <w:rPr>
          <w:rFonts w:cs="Times New Roman" w:ascii="Times New Roman" w:hAnsi="Times New Roman"/>
          <w:color w:val="000000" w:themeColor="text1"/>
        </w:rPr>
        <w:t>Wykonawca opóźnia się z wykonaniem przedmiotu umowy ponad 14 dni.</w:t>
      </w:r>
    </w:p>
    <w:p>
      <w:pPr>
        <w:pStyle w:val="ListParagraph"/>
        <w:widowControl w:val="false"/>
        <w:numPr>
          <w:ilvl w:val="0"/>
          <w:numId w:val="30"/>
        </w:numPr>
        <w:spacing w:lineRule="auto" w:line="276" w:before="0" w:after="0"/>
        <w:ind w:left="993" w:hanging="284"/>
        <w:contextualSpacing/>
        <w:jc w:val="both"/>
        <w:rPr>
          <w:rFonts w:ascii="Times New Roman" w:hAnsi="Times New Roman" w:cs="Times New Roman"/>
          <w:color w:val="000000" w:themeColor="text1"/>
        </w:rPr>
      </w:pPr>
      <w:r>
        <w:rPr>
          <w:rFonts w:cs="Times New Roman" w:ascii="Times New Roman" w:hAnsi="Times New Roman"/>
          <w:color w:val="000000" w:themeColor="text1"/>
        </w:rPr>
        <w:t>W innych przypadkach przewidzianych w umowie.</w:t>
      </w:r>
    </w:p>
    <w:p>
      <w:pPr>
        <w:pStyle w:val="ListParagraph"/>
        <w:widowControl w:val="false"/>
        <w:numPr>
          <w:ilvl w:val="0"/>
          <w:numId w:val="30"/>
        </w:numPr>
        <w:spacing w:lineRule="auto" w:line="276" w:before="0" w:after="0"/>
        <w:ind w:left="993" w:hanging="284"/>
        <w:contextualSpacing/>
        <w:jc w:val="both"/>
        <w:rPr>
          <w:rFonts w:ascii="Times New Roman" w:hAnsi="Times New Roman" w:cs="Times New Roman"/>
          <w:color w:val="000000" w:themeColor="text1"/>
        </w:rPr>
      </w:pPr>
      <w:r>
        <w:rPr>
          <w:rFonts w:cs="Times New Roman" w:ascii="Times New Roman" w:hAnsi="Times New Roman"/>
          <w:color w:val="000000" w:themeColor="text1"/>
        </w:rPr>
        <w:t>Wykonawcy przysługuje prawo odstąpienia od umowy w szczególności, jeżeli zamawiający zawiadomi Wykonawcę, iż wobec zaistnienia uprzednio nie przewidzianych okoliczności nie będzie mógł spełnić swoich zobowiązań umownych wobec Wykonawcy.</w:t>
      </w:r>
    </w:p>
    <w:p>
      <w:pPr>
        <w:pStyle w:val="ListParagraph"/>
        <w:widowControl w:val="false"/>
        <w:numPr>
          <w:ilvl w:val="0"/>
          <w:numId w:val="28"/>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Odstąpienie od umowy powinno nastąpić w ciągu 10 dni od dnia pozyskania przez stronę umowy informacji o wystąpieniu podstawy odstąpienia od umowy - w formie pisemnej pod rygorem nieważności takiego oświadczenia i powinno zawierać uzasadnienie.</w:t>
      </w:r>
    </w:p>
    <w:p>
      <w:pPr>
        <w:pStyle w:val="ListParagraph"/>
        <w:widowControl w:val="false"/>
        <w:numPr>
          <w:ilvl w:val="0"/>
          <w:numId w:val="28"/>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W wypadku odstąpienia od umowy Wykonawcę oraz Zamawiającego obciążają następujące obowiązki szczegółowe:</w:t>
      </w:r>
    </w:p>
    <w:p>
      <w:pPr>
        <w:pStyle w:val="ListParagraph"/>
        <w:widowControl w:val="false"/>
        <w:numPr>
          <w:ilvl w:val="0"/>
          <w:numId w:val="31"/>
        </w:numPr>
        <w:spacing w:lineRule="auto" w:line="276" w:before="0" w:after="0"/>
        <w:ind w:left="720" w:hanging="294"/>
        <w:contextualSpacing/>
        <w:jc w:val="both"/>
        <w:rPr>
          <w:rFonts w:ascii="Times New Roman" w:hAnsi="Times New Roman" w:cs="Times New Roman"/>
          <w:color w:val="000000" w:themeColor="text1"/>
        </w:rPr>
      </w:pPr>
      <w:r>
        <w:rPr>
          <w:rFonts w:cs="Times New Roman" w:ascii="Times New Roman" w:hAnsi="Times New Roman"/>
          <w:color w:val="000000" w:themeColor="text1"/>
        </w:rPr>
        <w:t>w terminie 7 dni od daty odstąpienia od umowy Wykonawca przy udziale Zamawiającego sporządzi szczegółowy protokół inwentaryzacji prac w toku według stanu na dzień odstąpienia.</w:t>
      </w:r>
    </w:p>
    <w:p>
      <w:pPr>
        <w:pStyle w:val="ListParagraph"/>
        <w:widowControl w:val="false"/>
        <w:numPr>
          <w:ilvl w:val="0"/>
          <w:numId w:val="31"/>
        </w:numPr>
        <w:spacing w:lineRule="auto" w:line="276" w:before="0" w:after="0"/>
        <w:ind w:left="720" w:hanging="294"/>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w przypadku braku chęci ze strony Wykonawcy sporządzenia inwentaryzacji, wspólnie z Zamawiającym, Zamawiający wykona inwentaryzację samodzielnie i obciąży Wykonawcę karą umowną zgodnie z § </w:t>
      </w:r>
      <w:r>
        <w:rPr>
          <w:rFonts w:cs="Times New Roman" w:ascii="Times New Roman" w:hAnsi="Times New Roman"/>
        </w:rPr>
        <w:t>11 ust.1 pkt. 1 lit. d),</w:t>
      </w:r>
    </w:p>
    <w:p>
      <w:pPr>
        <w:pStyle w:val="ListParagraph"/>
        <w:widowControl w:val="false"/>
        <w:numPr>
          <w:ilvl w:val="0"/>
          <w:numId w:val="31"/>
        </w:numPr>
        <w:spacing w:lineRule="auto" w:line="276" w:before="0" w:after="0"/>
        <w:ind w:left="720" w:hanging="294"/>
        <w:contextualSpacing/>
        <w:jc w:val="both"/>
        <w:rPr>
          <w:rFonts w:ascii="Times New Roman" w:hAnsi="Times New Roman" w:cs="Times New Roman"/>
          <w:color w:val="000000" w:themeColor="text1"/>
        </w:rPr>
      </w:pPr>
      <w:r>
        <w:rPr>
          <w:rFonts w:cs="Times New Roman" w:ascii="Times New Roman" w:hAnsi="Times New Roman"/>
          <w:color w:val="000000" w:themeColor="text1"/>
        </w:rPr>
        <w:t>Wykonawca zabezpieczy przerwane roboty w zakresie obustronnie uzgodnionym na koszt tej strony, która odstąpiła od umowy.</w:t>
      </w:r>
    </w:p>
    <w:p>
      <w:pPr>
        <w:pStyle w:val="ListParagraph"/>
        <w:widowControl w:val="false"/>
        <w:numPr>
          <w:ilvl w:val="0"/>
          <w:numId w:val="31"/>
        </w:numPr>
        <w:spacing w:lineRule="auto" w:line="276" w:before="0" w:after="0"/>
        <w:ind w:left="720" w:hanging="294"/>
        <w:contextualSpacing/>
        <w:jc w:val="both"/>
        <w:rPr>
          <w:rFonts w:ascii="Times New Roman" w:hAnsi="Times New Roman" w:cs="Times New Roman"/>
          <w:color w:val="000000" w:themeColor="text1"/>
        </w:rPr>
      </w:pPr>
      <w:r>
        <w:rPr>
          <w:rFonts w:cs="Times New Roman" w:ascii="Times New Roman" w:hAnsi="Times New Roman"/>
          <w:color w:val="000000" w:themeColor="text1"/>
        </w:rPr>
        <w:t>Wykonawca sporządzi wykaz tych materiałów, konstrukcji lub urządzeń, które nie mogą być wykorzystywane przez Wykonawcę do realizacji innych prac nie objętych niniejszą umową, jeżeli odstąpienie od umowy nastąpiło z przyczyn niezależnych od niego.</w:t>
      </w:r>
    </w:p>
    <w:p>
      <w:pPr>
        <w:pStyle w:val="ListParagraph"/>
        <w:widowControl w:val="false"/>
        <w:numPr>
          <w:ilvl w:val="0"/>
          <w:numId w:val="31"/>
        </w:numPr>
        <w:spacing w:lineRule="auto" w:line="276" w:before="0" w:after="0"/>
        <w:ind w:left="720" w:hanging="294"/>
        <w:contextualSpacing/>
        <w:jc w:val="both"/>
        <w:rPr>
          <w:rFonts w:ascii="Times New Roman" w:hAnsi="Times New Roman" w:cs="Times New Roman"/>
          <w:color w:val="000000" w:themeColor="text1"/>
        </w:rPr>
      </w:pPr>
      <w:r>
        <w:rPr>
          <w:rFonts w:cs="Times New Roman" w:ascii="Times New Roman" w:hAnsi="Times New Roman"/>
          <w:color w:val="000000" w:themeColor="text1"/>
        </w:rPr>
        <w:t>Wykonawca zgłosi do dokonania przez Zamawiającego odbioru prac przerwanych oraz prac zabezpieczających, jeżeli odstąpienie od umowy nastąpiło z przyczyn, za które Wykonawca nie odpowiada.</w:t>
      </w:r>
    </w:p>
    <w:p>
      <w:pPr>
        <w:pStyle w:val="ListParagraph"/>
        <w:widowControl w:val="false"/>
        <w:numPr>
          <w:ilvl w:val="0"/>
          <w:numId w:val="31"/>
        </w:numPr>
        <w:spacing w:lineRule="auto" w:line="276" w:before="0" w:after="0"/>
        <w:ind w:left="720" w:hanging="294"/>
        <w:contextualSpacing/>
        <w:jc w:val="both"/>
        <w:rPr>
          <w:rFonts w:ascii="Times New Roman" w:hAnsi="Times New Roman" w:cs="Times New Roman"/>
        </w:rPr>
      </w:pPr>
      <w:r>
        <w:rPr>
          <w:rFonts w:cs="Times New Roman" w:ascii="Times New Roman" w:hAnsi="Times New Roman"/>
        </w:rPr>
        <w:t xml:space="preserve">Wykonawca niezwłocznie, a najpóźniej w terminie 30 dni, usunie z terenu </w:t>
      </w:r>
      <w:r>
        <w:rPr>
          <w:rFonts w:cs="Times New Roman" w:ascii="Times New Roman" w:hAnsi="Times New Roman"/>
          <w:color w:val="000000" w:themeColor="text1"/>
        </w:rPr>
        <w:t>realizacji prac</w:t>
      </w:r>
      <w:r>
        <w:rPr>
          <w:rFonts w:cs="Times New Roman" w:ascii="Times New Roman" w:hAnsi="Times New Roman"/>
        </w:rPr>
        <w:t xml:space="preserve"> urządzenia zaplecza przez niego dostarczone lub wzniesione.</w:t>
      </w:r>
    </w:p>
    <w:p>
      <w:pPr>
        <w:pStyle w:val="ListParagraph"/>
        <w:widowControl w:val="false"/>
        <w:numPr>
          <w:ilvl w:val="0"/>
          <w:numId w:val="28"/>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Zamawiający w razie odstąpienia od umowy z przyczyn, za które Wykonawca nie odpowiada, obowiązany jest do dokonania odbioru prac przerwanych oraz do zapłaty wynagrodzenia za roboty, które zostały wykonane do dnia odstąpienia.</w:t>
      </w:r>
    </w:p>
    <w:p>
      <w:pPr>
        <w:pStyle w:val="Normal"/>
        <w:spacing w:lineRule="auto" w:line="276"/>
        <w:jc w:val="center"/>
        <w:rPr>
          <w:rFonts w:ascii="Times New Roman" w:hAnsi="Times New Roman" w:cs="Times New Roman"/>
          <w:b/>
          <w:b/>
          <w:bCs/>
          <w:color w:val="000000" w:themeColor="text1"/>
        </w:rPr>
      </w:pPr>
      <w:r>
        <w:rPr>
          <w:rFonts w:cs="Times New Roman" w:ascii="Times New Roman" w:hAnsi="Times New Roman"/>
          <w:b/>
          <w:bCs/>
          <w:color w:val="000000" w:themeColor="text1"/>
        </w:rPr>
        <w:t>§ 17</w:t>
      </w:r>
    </w:p>
    <w:p>
      <w:pPr>
        <w:pStyle w:val="Normal"/>
        <w:spacing w:lineRule="auto" w:line="276"/>
        <w:jc w:val="center"/>
        <w:rPr>
          <w:rFonts w:ascii="Times New Roman" w:hAnsi="Times New Roman" w:cs="Times New Roman"/>
          <w:color w:val="000000" w:themeColor="text1"/>
        </w:rPr>
      </w:pPr>
      <w:r>
        <w:rPr>
          <w:rFonts w:cs="Times New Roman" w:ascii="Times New Roman" w:hAnsi="Times New Roman"/>
          <w:b/>
          <w:bCs/>
          <w:color w:val="000000" w:themeColor="text1"/>
        </w:rPr>
        <w:t>Przechowywanie dokumentacji</w:t>
      </w:r>
    </w:p>
    <w:p>
      <w:pPr>
        <w:pStyle w:val="Normal"/>
        <w:numPr>
          <w:ilvl w:val="0"/>
          <w:numId w:val="32"/>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Zamawiający zastrzega sobie prawo do wglądu do dokumentów, w tym dokumentów finansowych wykonawcy związanych z realizowanym przedmiotem zamówienia.</w:t>
      </w:r>
    </w:p>
    <w:p>
      <w:pPr>
        <w:pStyle w:val="ListParagraph"/>
        <w:numPr>
          <w:ilvl w:val="0"/>
          <w:numId w:val="32"/>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Wykonawca zobowiązuje się do przechowywania dokumentacji związanej z realizowanym przedmiotem zamówienia w terminach określonych w art. 140 rozporządzenia ogólnego (rozporządzenie Parlamentu Europejskiego i Rady (UE) nr 1303/2013 z dnia 17 grudnia 2013 r. ustanawiające wspólne przepisy dotyczące Europejskiego Funduszu Rozwoju Regionalnego, Europejskiego Funduszu Rolnego na rzecz Rozwoju Obszarów Wiejskich oraz Europejskiego Funduszu Morskiego i Rybackiego oraz uchylające rozporządzenie Rady (WE) nr 1083/2006 (Dz. U. UE L 347 z 20 grudnia 2013 r., str. 374 – 469)), w sposób zapewniający dostępność, poufność i bezpieczeństwo oraz do informowania Zamawiającego o miejscu przechowywania dokumentów związanych z realizowanym przedmiotem zamówienia.</w:t>
      </w:r>
    </w:p>
    <w:p>
      <w:pPr>
        <w:pStyle w:val="Normal"/>
        <w:numPr>
          <w:ilvl w:val="0"/>
          <w:numId w:val="32"/>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W przypadku konieczności przedłużenia terminu, o którym mowa w ust. 2, Zamawiający powiadomi o tym pisemnie wykonawcę przed upływem terminu określonego w ust. 2.</w:t>
      </w:r>
    </w:p>
    <w:p>
      <w:pPr>
        <w:pStyle w:val="Normal"/>
        <w:numPr>
          <w:ilvl w:val="0"/>
          <w:numId w:val="32"/>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Obowiązek, o którym mowa w ust. 2 i 3 dotyczy całej korespondencji związanej z realizacją przedmiotu umowy, protokołów odbioru, dokumentacji z procesu inwestycyjnego.</w:t>
      </w:r>
    </w:p>
    <w:p>
      <w:pPr>
        <w:pStyle w:val="Normal"/>
        <w:numPr>
          <w:ilvl w:val="0"/>
          <w:numId w:val="32"/>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Dokumentacja, o której mowa powyżej przechowywana jest w formie oryginałów albo kopii poświadczonych za zgodność z oryginałem przechowywanych na powszechnie uznawanych nośnikach danych.</w:t>
      </w:r>
    </w:p>
    <w:p>
      <w:pPr>
        <w:pStyle w:val="Normal"/>
        <w:numPr>
          <w:ilvl w:val="0"/>
          <w:numId w:val="32"/>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W przypadku zmiany miejsca przechowywania dokumentów oraz w przypadku zawieszenia lub zaprzestania przez wykonawcę działalności przed terminem, o którym mowa w ust. 2 lub 3, wykonawca zobowiązuje się pisemnie poinformować Zamawiającego o miejscu przechowania dokumentów związanych z realizowanym przedmiotem zamówienia w terminem miesiąca przed zmianą tego miejsca. </w:t>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t>§ 18</w:t>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t>Postępowanie reklamacyjne</w:t>
      </w:r>
    </w:p>
    <w:p>
      <w:pPr>
        <w:pStyle w:val="ListParagraph"/>
        <w:widowControl w:val="false"/>
        <w:numPr>
          <w:ilvl w:val="0"/>
          <w:numId w:val="33"/>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W razie powstania sporu na tle wykonania niniejszej umowy Wykonawca jest zobowiązany przede wszystkim do wyczerpania drogi postępowania reklamacyjnego.</w:t>
      </w:r>
    </w:p>
    <w:p>
      <w:pPr>
        <w:pStyle w:val="ListParagraph"/>
        <w:widowControl w:val="false"/>
        <w:numPr>
          <w:ilvl w:val="0"/>
          <w:numId w:val="33"/>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Reklamację wykonuje się poprzez skierowanie konkretnego roszczenia do Zamawiającego.</w:t>
      </w:r>
    </w:p>
    <w:p>
      <w:pPr>
        <w:pStyle w:val="ListParagraph"/>
        <w:widowControl w:val="false"/>
        <w:numPr>
          <w:ilvl w:val="0"/>
          <w:numId w:val="33"/>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Zamawiający ma obowiązek do pisemnego ustosunkowania się do zgłoszonego przez Wykonawcę roszczenia w terminie 21 dni od daty zgłoszenia roszczenia.</w:t>
      </w:r>
    </w:p>
    <w:p>
      <w:pPr>
        <w:pStyle w:val="ListParagraph"/>
        <w:widowControl w:val="false"/>
        <w:numPr>
          <w:ilvl w:val="0"/>
          <w:numId w:val="33"/>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W razie odmowy przez Zamawiającego uznania roszczenia Wykonawcy, względnie nieudzielania odpowiedzi na roszczenie w terminie, o którym mowa w ust. 3, Wykonawca uprawniony jest do wystąpienia na drogę sądową.</w:t>
      </w:r>
    </w:p>
    <w:p>
      <w:pPr>
        <w:pStyle w:val="ListParagraph"/>
        <w:widowControl w:val="false"/>
        <w:numPr>
          <w:ilvl w:val="0"/>
          <w:numId w:val="33"/>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Właściwym do rozpoznania sporów wynikłych na tle realizacji niniejszej umowy jest właściwy dla siedziby Zamawiającego sąd powszechny.</w:t>
      </w:r>
    </w:p>
    <w:p>
      <w:pPr>
        <w:pStyle w:val="ListParagraph"/>
        <w:widowControl w:val="false"/>
        <w:numPr>
          <w:ilvl w:val="0"/>
          <w:numId w:val="33"/>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W sprawach nie uregulowanych niniejszą umową stosuje się przepisy Kodeksu cywilnego oraz w sprawach procesowych przepisy Kodeksu postępowania cywilnego.</w:t>
      </w:r>
    </w:p>
    <w:p>
      <w:pPr>
        <w:pStyle w:val="Normal"/>
        <w:widowControl w:val="false"/>
        <w:spacing w:lineRule="auto" w:line="276"/>
        <w:jc w:val="center"/>
        <w:rPr>
          <w:rFonts w:ascii="Times New Roman" w:hAnsi="Times New Roman" w:cs="Times New Roman"/>
          <w:b/>
          <w:b/>
        </w:rPr>
      </w:pPr>
      <w:r>
        <w:rPr>
          <w:rFonts w:cs="Times New Roman" w:ascii="Times New Roman" w:hAnsi="Times New Roman"/>
          <w:b/>
        </w:rPr>
      </w:r>
    </w:p>
    <w:p>
      <w:pPr>
        <w:pStyle w:val="Normal"/>
        <w:widowControl w:val="false"/>
        <w:spacing w:lineRule="auto" w:line="276"/>
        <w:jc w:val="center"/>
        <w:rPr>
          <w:rFonts w:ascii="Times New Roman" w:hAnsi="Times New Roman" w:cs="Times New Roman"/>
          <w:b/>
          <w:b/>
        </w:rPr>
      </w:pPr>
      <w:r>
        <w:rPr>
          <w:rFonts w:cs="Times New Roman" w:ascii="Times New Roman" w:hAnsi="Times New Roman"/>
          <w:b/>
        </w:rPr>
        <w:t>§ 19</w:t>
      </w:r>
    </w:p>
    <w:p>
      <w:pPr>
        <w:pStyle w:val="Normal"/>
        <w:widowControl w:val="false"/>
        <w:spacing w:lineRule="auto" w:line="276"/>
        <w:jc w:val="center"/>
        <w:rPr>
          <w:rFonts w:ascii="Times New Roman" w:hAnsi="Times New Roman" w:cs="Times New Roman"/>
          <w:b/>
          <w:b/>
        </w:rPr>
      </w:pPr>
      <w:r>
        <w:rPr>
          <w:rFonts w:cs="Times New Roman" w:ascii="Times New Roman" w:hAnsi="Times New Roman"/>
          <w:b/>
        </w:rPr>
        <w:t>Postanowienia końcowe</w:t>
      </w:r>
    </w:p>
    <w:p>
      <w:pPr>
        <w:pStyle w:val="ListParagraph"/>
        <w:widowControl w:val="false"/>
        <w:numPr>
          <w:ilvl w:val="0"/>
          <w:numId w:val="34"/>
        </w:numPr>
        <w:spacing w:lineRule="auto" w:line="276" w:before="0" w:after="0"/>
        <w:ind w:left="426" w:hanging="426"/>
        <w:contextualSpacing/>
        <w:jc w:val="both"/>
        <w:rPr>
          <w:rFonts w:ascii="Times New Roman" w:hAnsi="Times New Roman" w:cs="Times New Roman"/>
        </w:rPr>
      </w:pPr>
      <w:r>
        <w:rPr>
          <w:rFonts w:cs="Times New Roman" w:ascii="Times New Roman" w:hAnsi="Times New Roman"/>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pPr>
        <w:pStyle w:val="ListParagraph"/>
        <w:widowControl w:val="false"/>
        <w:numPr>
          <w:ilvl w:val="0"/>
          <w:numId w:val="34"/>
        </w:numPr>
        <w:spacing w:lineRule="auto" w:line="276" w:before="0" w:after="0"/>
        <w:ind w:left="426" w:hanging="426"/>
        <w:contextualSpacing/>
        <w:jc w:val="both"/>
        <w:rPr>
          <w:rFonts w:ascii="Times New Roman" w:hAnsi="Times New Roman" w:cs="Times New Roman"/>
        </w:rPr>
      </w:pPr>
      <w:r>
        <w:rPr>
          <w:rFonts w:cs="Times New Roman" w:ascii="Times New Roman" w:hAnsi="Times New Roman"/>
        </w:rPr>
        <w:t>Każda ze Stron, jeżeli uzna, iż prawidłowe wykonanie niniejszej umowy tego wymaga, może zażądać spotkania w celu wymiany informacji i podjęcia kroków zmierzających do wyeliminowania wszelkich nieprawidłowości związanych z realizacją umowy.</w:t>
      </w:r>
    </w:p>
    <w:p>
      <w:pPr>
        <w:pStyle w:val="ListParagraph"/>
        <w:widowControl w:val="false"/>
        <w:numPr>
          <w:ilvl w:val="0"/>
          <w:numId w:val="34"/>
        </w:numPr>
        <w:spacing w:lineRule="auto" w:line="276" w:before="0" w:after="0"/>
        <w:ind w:left="426" w:hanging="426"/>
        <w:contextualSpacing/>
        <w:jc w:val="both"/>
        <w:rPr>
          <w:rFonts w:ascii="Times New Roman" w:hAnsi="Times New Roman" w:cs="Times New Roman"/>
        </w:rPr>
      </w:pPr>
      <w:r>
        <w:rPr>
          <w:rFonts w:cs="Times New Roman" w:ascii="Times New Roman" w:hAnsi="Times New Roman"/>
        </w:rPr>
        <w:t>Wykonawca nie może zbywać ani przenosić na rzecz osób trzecich praw i wierzytelności powstałych w związku z realizacją niniejszej umowy bez zgody Zamawiającego.</w:t>
      </w:r>
    </w:p>
    <w:p>
      <w:pPr>
        <w:pStyle w:val="ListParagraph"/>
        <w:widowControl w:val="false"/>
        <w:numPr>
          <w:ilvl w:val="0"/>
          <w:numId w:val="34"/>
        </w:numPr>
        <w:spacing w:lineRule="auto" w:line="276" w:before="0" w:after="0"/>
        <w:ind w:left="426" w:hanging="426"/>
        <w:contextualSpacing/>
        <w:jc w:val="both"/>
        <w:rPr>
          <w:rFonts w:ascii="Times New Roman" w:hAnsi="Times New Roman" w:cs="Times New Roman"/>
        </w:rPr>
      </w:pPr>
      <w:r>
        <w:rPr>
          <w:rFonts w:cs="Times New Roman" w:ascii="Times New Roman" w:hAnsi="Times New Roman"/>
        </w:rPr>
        <w:t>Umowa niniejsza sporządzona została w 2 egz., jeden dla Zamawiającego, jeden dla Wykonawcy.</w:t>
      </w:r>
    </w:p>
    <w:p>
      <w:pPr>
        <w:pStyle w:val="ListParagraph"/>
        <w:widowControl w:val="false"/>
        <w:numPr>
          <w:ilvl w:val="0"/>
          <w:numId w:val="34"/>
        </w:numPr>
        <w:spacing w:lineRule="auto" w:line="276" w:before="0" w:after="0"/>
        <w:ind w:left="426" w:hanging="426"/>
        <w:contextualSpacing/>
        <w:jc w:val="both"/>
        <w:rPr>
          <w:rFonts w:ascii="Times New Roman" w:hAnsi="Times New Roman" w:cs="Times New Roman"/>
        </w:rPr>
      </w:pPr>
      <w:r>
        <w:rPr>
          <w:rFonts w:cs="Times New Roman" w:ascii="Times New Roman" w:hAnsi="Times New Roman"/>
        </w:rPr>
        <w:t>Załącznikami do umowy są:</w:t>
      </w:r>
    </w:p>
    <w:p>
      <w:pPr>
        <w:pStyle w:val="ListParagraph"/>
        <w:numPr>
          <w:ilvl w:val="1"/>
          <w:numId w:val="35"/>
        </w:numPr>
        <w:rPr>
          <w:rFonts w:ascii="Times New Roman" w:hAnsi="Times New Roman" w:cs="Times New Roman"/>
          <w:color w:val="000000" w:themeColor="text1"/>
        </w:rPr>
      </w:pPr>
      <w:r>
        <w:rPr>
          <w:rFonts w:cs="Times New Roman" w:ascii="Times New Roman" w:hAnsi="Times New Roman"/>
          <w:color w:val="000000" w:themeColor="text1"/>
        </w:rPr>
        <w:t>Zapytanie ofertowe wraz z załącznikami – zał. Nr 1</w:t>
      </w:r>
    </w:p>
    <w:p>
      <w:pPr>
        <w:pStyle w:val="ListParagraph"/>
        <w:widowControl w:val="false"/>
        <w:numPr>
          <w:ilvl w:val="1"/>
          <w:numId w:val="35"/>
        </w:numPr>
        <w:spacing w:lineRule="auto" w:line="276" w:before="0" w:after="0"/>
        <w:ind w:left="851" w:hanging="425"/>
        <w:contextualSpacing/>
        <w:rPr>
          <w:rFonts w:ascii="Times New Roman" w:hAnsi="Times New Roman" w:cs="Times New Roman"/>
          <w:color w:val="000000" w:themeColor="text1"/>
        </w:rPr>
      </w:pPr>
      <w:r>
        <w:rPr>
          <w:rFonts w:cs="Times New Roman" w:ascii="Times New Roman" w:hAnsi="Times New Roman"/>
          <w:color w:val="000000" w:themeColor="text1"/>
        </w:rPr>
        <w:t>Formularz ofertowy – zał. Nr 2</w:t>
      </w:r>
    </w:p>
    <w:p>
      <w:pPr>
        <w:pStyle w:val="ListParagraph"/>
        <w:widowControl w:val="false"/>
        <w:numPr>
          <w:ilvl w:val="1"/>
          <w:numId w:val="35"/>
        </w:numPr>
        <w:spacing w:lineRule="auto" w:line="276" w:before="0" w:after="0"/>
        <w:ind w:left="851" w:hanging="425"/>
        <w:contextualSpacing/>
        <w:rPr>
          <w:rFonts w:ascii="Times New Roman" w:hAnsi="Times New Roman" w:cs="Times New Roman"/>
          <w:color w:val="000000" w:themeColor="text1"/>
        </w:rPr>
      </w:pPr>
      <w:r>
        <w:rPr>
          <w:rFonts w:cs="Times New Roman" w:ascii="Times New Roman" w:hAnsi="Times New Roman"/>
          <w:color w:val="000000" w:themeColor="text1"/>
        </w:rPr>
        <w:t>Wzór karty gwarancyjnej – zał. Nr 3</w:t>
      </w:r>
    </w:p>
    <w:p>
      <w:pPr>
        <w:pStyle w:val="Normal"/>
        <w:tabs>
          <w:tab w:val="left" w:pos="567" w:leader="none"/>
        </w:tabs>
        <w:jc w:val="center"/>
        <w:rPr>
          <w:rFonts w:ascii="Times New Roman" w:hAnsi="Times New Roman" w:cs="Times New Roman"/>
          <w:b/>
          <w:b/>
        </w:rPr>
      </w:pPr>
      <w:r>
        <w:rPr>
          <w:rFonts w:cs="Times New Roman" w:ascii="Times New Roman" w:hAnsi="Times New Roman"/>
          <w:b/>
        </w:rPr>
        <w:tab/>
        <w:tab/>
        <w:t xml:space="preserve">                             </w:t>
      </w:r>
    </w:p>
    <w:tbl>
      <w:tblPr>
        <w:tblW w:w="8613" w:type="dxa"/>
        <w:jc w:val="center"/>
        <w:tblInd w:w="0" w:type="dxa"/>
        <w:tblBorders/>
        <w:tblCellMar>
          <w:top w:w="0" w:type="dxa"/>
          <w:left w:w="108" w:type="dxa"/>
          <w:bottom w:w="0" w:type="dxa"/>
          <w:right w:w="108" w:type="dxa"/>
        </w:tblCellMar>
        <w:tblLook w:firstRow="1" w:noVBand="0" w:lastRow="1" w:firstColumn="1" w:lastColumn="1" w:noHBand="0" w:val="01e0"/>
      </w:tblPr>
      <w:tblGrid>
        <w:gridCol w:w="4068"/>
        <w:gridCol w:w="1002"/>
        <w:gridCol w:w="3543"/>
      </w:tblGrid>
      <w:tr>
        <w:trPr/>
        <w:tc>
          <w:tcPr>
            <w:tcW w:w="4068" w:type="dxa"/>
            <w:tcBorders/>
            <w:shd w:fill="auto" w:val="clear"/>
          </w:tcPr>
          <w:p>
            <w:pPr>
              <w:pStyle w:val="Normal"/>
              <w:spacing w:before="0" w:after="160"/>
              <w:jc w:val="center"/>
              <w:rPr>
                <w:rFonts w:ascii="Times New Roman" w:hAnsi="Times New Roman" w:cs="Times New Roman"/>
                <w:i/>
                <w:i/>
              </w:rPr>
            </w:pPr>
            <w:r>
              <w:rPr>
                <w:rFonts w:cs="Times New Roman" w:ascii="Times New Roman" w:hAnsi="Times New Roman"/>
                <w:b/>
              </w:rPr>
              <w:t>W imieniu Zamawiającego:</w:t>
            </w:r>
          </w:p>
        </w:tc>
        <w:tc>
          <w:tcPr>
            <w:tcW w:w="1002" w:type="dxa"/>
            <w:tcBorders/>
            <w:shd w:fill="auto" w:val="clear"/>
          </w:tcPr>
          <w:p>
            <w:pPr>
              <w:pStyle w:val="Normal"/>
              <w:spacing w:before="0" w:after="160"/>
              <w:jc w:val="center"/>
              <w:rPr>
                <w:rFonts w:ascii="Times New Roman" w:hAnsi="Times New Roman" w:cs="Times New Roman"/>
              </w:rPr>
            </w:pPr>
            <w:r>
              <w:rPr>
                <w:rFonts w:cs="Times New Roman" w:ascii="Times New Roman" w:hAnsi="Times New Roman"/>
              </w:rPr>
            </w:r>
          </w:p>
        </w:tc>
        <w:tc>
          <w:tcPr>
            <w:tcW w:w="3543" w:type="dxa"/>
            <w:tcBorders/>
            <w:shd w:fill="auto" w:val="clear"/>
          </w:tcPr>
          <w:p>
            <w:pPr>
              <w:pStyle w:val="Normal"/>
              <w:spacing w:before="0" w:after="160"/>
              <w:jc w:val="center"/>
              <w:rPr>
                <w:rFonts w:ascii="Times New Roman" w:hAnsi="Times New Roman" w:cs="Times New Roman"/>
                <w:i/>
                <w:i/>
              </w:rPr>
            </w:pPr>
            <w:r>
              <w:rPr>
                <w:rFonts w:cs="Times New Roman" w:ascii="Times New Roman" w:hAnsi="Times New Roman"/>
                <w:b/>
              </w:rPr>
              <w:t>W imieniu Wykonawcy:</w:t>
            </w:r>
          </w:p>
        </w:tc>
      </w:tr>
      <w:tr>
        <w:trPr/>
        <w:tc>
          <w:tcPr>
            <w:tcW w:w="4068" w:type="dxa"/>
            <w:tcBorders/>
            <w:shd w:fill="auto" w:val="clear"/>
          </w:tcPr>
          <w:p>
            <w:pPr>
              <w:pStyle w:val="Normal"/>
              <w:jc w:val="center"/>
              <w:rPr>
                <w:rFonts w:ascii="Times New Roman" w:hAnsi="Times New Roman" w:cs="Times New Roman"/>
                <w:i/>
                <w:i/>
              </w:rPr>
            </w:pPr>
            <w:r>
              <w:rPr>
                <w:rFonts w:cs="Times New Roman" w:ascii="Times New Roman" w:hAnsi="Times New Roman"/>
                <w:i/>
              </w:rPr>
            </w:r>
          </w:p>
          <w:p>
            <w:pPr>
              <w:pStyle w:val="Normal"/>
              <w:jc w:val="center"/>
              <w:rPr>
                <w:rFonts w:ascii="Times New Roman" w:hAnsi="Times New Roman" w:cs="Times New Roman"/>
                <w:i/>
                <w:i/>
              </w:rPr>
            </w:pPr>
            <w:r>
              <w:rPr>
                <w:rFonts w:cs="Times New Roman" w:ascii="Times New Roman" w:hAnsi="Times New Roman"/>
                <w:i/>
              </w:rPr>
              <w:t>……………………………………</w:t>
            </w:r>
            <w:r>
              <w:rPr>
                <w:rFonts w:cs="Times New Roman" w:ascii="Times New Roman" w:hAnsi="Times New Roman"/>
                <w:i/>
              </w:rPr>
              <w:t>.</w:t>
            </w:r>
          </w:p>
          <w:p>
            <w:pPr>
              <w:pStyle w:val="Normal"/>
              <w:spacing w:before="0" w:after="160"/>
              <w:jc w:val="center"/>
              <w:rPr>
                <w:rFonts w:ascii="Times New Roman" w:hAnsi="Times New Roman" w:cs="Times New Roman"/>
                <w:i/>
                <w:i/>
              </w:rPr>
            </w:pPr>
            <w:r>
              <w:rPr>
                <w:rFonts w:cs="Times New Roman" w:ascii="Times New Roman" w:hAnsi="Times New Roman"/>
                <w:i/>
              </w:rPr>
              <w:t>(Imię i Nazwisko, funkcja)</w:t>
            </w:r>
          </w:p>
        </w:tc>
        <w:tc>
          <w:tcPr>
            <w:tcW w:w="1002" w:type="dxa"/>
            <w:tcBorders/>
            <w:shd w:fill="auto" w:val="clear"/>
          </w:tcPr>
          <w:p>
            <w:pPr>
              <w:pStyle w:val="Normal"/>
              <w:jc w:val="center"/>
              <w:rPr>
                <w:rFonts w:ascii="Times New Roman" w:hAnsi="Times New Roman" w:cs="Times New Roman"/>
              </w:rPr>
            </w:pPr>
            <w:r>
              <w:rPr>
                <w:rFonts w:cs="Times New Roman" w:ascii="Times New Roman" w:hAnsi="Times New Roman"/>
              </w:rPr>
            </w:r>
          </w:p>
          <w:p>
            <w:pPr>
              <w:pStyle w:val="Normal"/>
              <w:spacing w:before="0" w:after="160"/>
              <w:jc w:val="center"/>
              <w:rPr>
                <w:rFonts w:ascii="Times New Roman" w:hAnsi="Times New Roman" w:cs="Times New Roman"/>
              </w:rPr>
            </w:pPr>
            <w:r>
              <w:rPr>
                <w:rFonts w:cs="Times New Roman" w:ascii="Times New Roman" w:hAnsi="Times New Roman"/>
              </w:rPr>
            </w:r>
          </w:p>
        </w:tc>
        <w:tc>
          <w:tcPr>
            <w:tcW w:w="3543" w:type="dxa"/>
            <w:tcBorders/>
            <w:shd w:fill="auto" w:val="clear"/>
          </w:tcPr>
          <w:p>
            <w:pPr>
              <w:pStyle w:val="Normal"/>
              <w:jc w:val="center"/>
              <w:rPr>
                <w:rFonts w:ascii="Times New Roman" w:hAnsi="Times New Roman" w:cs="Times New Roman"/>
                <w:i/>
                <w:i/>
              </w:rPr>
            </w:pPr>
            <w:r>
              <w:rPr>
                <w:rFonts w:cs="Times New Roman" w:ascii="Times New Roman" w:hAnsi="Times New Roman"/>
                <w:i/>
              </w:rPr>
            </w:r>
          </w:p>
          <w:p>
            <w:pPr>
              <w:pStyle w:val="Normal"/>
              <w:jc w:val="center"/>
              <w:rPr>
                <w:rFonts w:ascii="Times New Roman" w:hAnsi="Times New Roman" w:cs="Times New Roman"/>
                <w:i/>
                <w:i/>
              </w:rPr>
            </w:pPr>
            <w:r>
              <w:rPr>
                <w:rFonts w:cs="Times New Roman" w:ascii="Times New Roman" w:hAnsi="Times New Roman"/>
                <w:i/>
              </w:rPr>
              <w:t>…………………</w:t>
            </w:r>
            <w:r>
              <w:rPr>
                <w:rFonts w:cs="Times New Roman" w:ascii="Times New Roman" w:hAnsi="Times New Roman"/>
                <w:i/>
              </w:rPr>
              <w:t>..……………….</w:t>
            </w:r>
          </w:p>
          <w:p>
            <w:pPr>
              <w:pStyle w:val="Normal"/>
              <w:spacing w:before="0" w:after="160"/>
              <w:jc w:val="center"/>
              <w:rPr>
                <w:rFonts w:ascii="Times New Roman" w:hAnsi="Times New Roman" w:cs="Times New Roman"/>
              </w:rPr>
            </w:pPr>
            <w:r>
              <w:rPr>
                <w:rFonts w:cs="Times New Roman" w:ascii="Times New Roman" w:hAnsi="Times New Roman"/>
                <w:i/>
              </w:rPr>
              <w:t>(Imię i Nazwisko, funkcja)</w:t>
            </w:r>
          </w:p>
        </w:tc>
      </w:tr>
    </w:tbl>
    <w:p>
      <w:pPr>
        <w:pStyle w:val="Normal"/>
        <w:spacing w:lineRule="auto" w:line="276"/>
        <w:jc w:val="right"/>
        <w:rPr>
          <w:rFonts w:ascii="Times New Roman" w:hAnsi="Times New Roman" w:cs="Times New Roman"/>
          <w:b/>
          <w:b/>
          <w:bCs/>
          <w:color w:val="000000" w:themeColor="text1"/>
        </w:rPr>
      </w:pPr>
      <w:r>
        <w:rPr>
          <w:rFonts w:cs="Times New Roman" w:ascii="Times New Roman" w:hAnsi="Times New Roman"/>
          <w:b/>
          <w:bCs/>
          <w:color w:val="000000" w:themeColor="text1"/>
        </w:rPr>
        <w:t>Załącznik nr 3 do umowy</w:t>
      </w:r>
    </w:p>
    <w:p>
      <w:pPr>
        <w:pStyle w:val="Tretekstu"/>
        <w:pBdr>
          <w:bottom w:val="single" w:sz="4" w:space="1" w:color="00000A"/>
        </w:pBdr>
        <w:spacing w:lineRule="auto" w:line="276"/>
        <w:jc w:val="center"/>
        <w:rPr>
          <w:rFonts w:ascii="Times New Roman" w:hAnsi="Times New Roman" w:cs="Times New Roman"/>
          <w:b w:val="false"/>
          <w:b w:val="false"/>
          <w:bCs w:val="false"/>
          <w:color w:val="000000" w:themeColor="text1"/>
          <w:sz w:val="22"/>
          <w:szCs w:val="22"/>
        </w:rPr>
      </w:pPr>
      <w:r>
        <w:rPr>
          <w:rFonts w:cs="Times New Roman" w:ascii="Times New Roman" w:hAnsi="Times New Roman"/>
          <w:color w:val="000000" w:themeColor="text1"/>
          <w:sz w:val="22"/>
          <w:szCs w:val="22"/>
        </w:rPr>
        <w:t>Wzór karty gwarancyjnej</w:t>
      </w:r>
    </w:p>
    <w:p>
      <w:pPr>
        <w:pStyle w:val="ListParagraph"/>
        <w:spacing w:lineRule="auto" w:line="276"/>
        <w:rPr>
          <w:rFonts w:ascii="Times New Roman" w:hAnsi="Times New Roman" w:cs="Times New Roman"/>
          <w:iCs/>
          <w:color w:val="000000" w:themeColor="text1"/>
          <w:u w:val="single"/>
        </w:rPr>
      </w:pPr>
      <w:r>
        <w:rPr>
          <w:rFonts w:cs="Times New Roman" w:ascii="Times New Roman" w:hAnsi="Times New Roman"/>
          <w:iCs/>
          <w:color w:val="000000" w:themeColor="text1"/>
          <w:u w:val="single"/>
        </w:rPr>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t>KARTA GWARANCYJNA NR ….. – WZÓR</w:t>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r>
    </w:p>
    <w:tbl>
      <w:tblPr>
        <w:tblStyle w:val="Tabela-Siatka"/>
        <w:tblW w:w="9054" w:type="dxa"/>
        <w:jc w:val="left"/>
        <w:tblInd w:w="0" w:type="dxa"/>
        <w:tblCellMar>
          <w:top w:w="0" w:type="dxa"/>
          <w:left w:w="108" w:type="dxa"/>
          <w:bottom w:w="0" w:type="dxa"/>
          <w:right w:w="108" w:type="dxa"/>
        </w:tblCellMar>
        <w:tblLook w:firstRow="1" w:noVBand="1" w:lastRow="0" w:firstColumn="1" w:lastColumn="0" w:noHBand="0" w:val="04a0"/>
      </w:tblPr>
      <w:tblGrid>
        <w:gridCol w:w="4131"/>
        <w:gridCol w:w="4922"/>
      </w:tblGrid>
      <w:tr>
        <w:trPr/>
        <w:tc>
          <w:tcPr>
            <w:tcW w:w="4131" w:type="dxa"/>
            <w:tcBorders/>
            <w:shd w:fill="auto" w:val="clear"/>
            <w:tcMar>
              <w:left w:w="108" w:type="dxa"/>
            </w:tcMar>
            <w:vAlign w:val="center"/>
          </w:tcPr>
          <w:p>
            <w:pPr>
              <w:pStyle w:val="Normal"/>
              <w:widowControl w:val="false"/>
              <w:spacing w:lineRule="auto" w:line="276" w:before="0" w:after="0"/>
              <w:jc w:val="center"/>
              <w:rPr>
                <w:rFonts w:ascii="Times New Roman" w:hAnsi="Times New Roman" w:cs="Times New Roman"/>
                <w:color w:val="000000" w:themeColor="text1"/>
              </w:rPr>
            </w:pPr>
            <w:r>
              <w:rPr>
                <w:rFonts w:cs="Times New Roman" w:ascii="Times New Roman" w:hAnsi="Times New Roman"/>
                <w:color w:val="000000" w:themeColor="text1"/>
              </w:rPr>
              <w:t xml:space="preserve">ZAMAWIAJĄCY </w:t>
              <w:br/>
              <w:t>UPRAWNIONY Z TYTUŁU</w:t>
            </w:r>
          </w:p>
          <w:p>
            <w:pPr>
              <w:pStyle w:val="Normal"/>
              <w:widowControl w:val="false"/>
              <w:spacing w:lineRule="auto" w:line="276" w:before="0" w:after="0"/>
              <w:jc w:val="center"/>
              <w:rPr>
                <w:rFonts w:ascii="Times New Roman" w:hAnsi="Times New Roman" w:cs="Times New Roman"/>
                <w:color w:val="000000" w:themeColor="text1"/>
              </w:rPr>
            </w:pPr>
            <w:r>
              <w:rPr>
                <w:rFonts w:cs="Times New Roman" w:ascii="Times New Roman" w:hAnsi="Times New Roman"/>
                <w:color w:val="000000" w:themeColor="text1"/>
              </w:rPr>
              <w:t>GWARANCJI</w:t>
            </w:r>
          </w:p>
        </w:tc>
        <w:tc>
          <w:tcPr>
            <w:tcW w:w="4922" w:type="dxa"/>
            <w:tcBorders/>
            <w:shd w:fill="auto" w:val="clear"/>
            <w:tcMar>
              <w:left w:w="108" w:type="dxa"/>
            </w:tcMar>
          </w:tcPr>
          <w:p>
            <w:pPr>
              <w:pStyle w:val="Normal"/>
              <w:widowControl w:val="false"/>
              <w:spacing w:lineRule="auto" w:line="276" w:before="0" w:after="0"/>
              <w:jc w:val="center"/>
              <w:rPr>
                <w:rFonts w:ascii="Times New Roman" w:hAnsi="Times New Roman" w:cs="Times New Roman"/>
                <w:b/>
                <w:b/>
                <w:bCs/>
                <w:color w:val="000000" w:themeColor="text1"/>
              </w:rPr>
            </w:pPr>
            <w:r>
              <w:rPr>
                <w:rFonts w:cs="Times New Roman" w:ascii="Times New Roman" w:hAnsi="Times New Roman"/>
                <w:b/>
                <w:bCs/>
                <w:color w:val="000000" w:themeColor="text1"/>
              </w:rPr>
              <w:t>SPÓŁDZIELNIA MIESZKANIOWO LOKATORSKO – WŁASNOŚCIOWA "PAX-NAFTOBUDOWA"</w:t>
            </w:r>
          </w:p>
          <w:p>
            <w:pPr>
              <w:pStyle w:val="Normal"/>
              <w:widowControl w:val="false"/>
              <w:spacing w:lineRule="auto" w:line="276" w:before="0" w:after="0"/>
              <w:jc w:val="center"/>
              <w:rPr>
                <w:rFonts w:ascii="Times New Roman" w:hAnsi="Times New Roman" w:cs="Times New Roman"/>
                <w:b/>
                <w:b/>
                <w:bCs/>
                <w:color w:val="000000" w:themeColor="text1"/>
              </w:rPr>
            </w:pPr>
            <w:r>
              <w:rPr>
                <w:rFonts w:cs="Times New Roman" w:ascii="Times New Roman" w:hAnsi="Times New Roman"/>
                <w:b/>
                <w:bCs/>
                <w:color w:val="000000" w:themeColor="text1"/>
              </w:rPr>
              <w:t>z siedzibą ul. Kochanowskiego 6 , 38-200 Jasło,</w:t>
              <w:br/>
              <w:t xml:space="preserve"> NIP: 6850013788 , REGON: 001232333</w:t>
            </w:r>
          </w:p>
          <w:p>
            <w:pPr>
              <w:pStyle w:val="Normal"/>
              <w:widowControl w:val="false"/>
              <w:spacing w:lineRule="auto" w:line="276" w:before="0" w:after="0"/>
              <w:jc w:val="center"/>
              <w:rPr>
                <w:rFonts w:ascii="Times New Roman" w:hAnsi="Times New Roman" w:cs="Times New Roman"/>
                <w:b/>
                <w:b/>
                <w:color w:val="000000" w:themeColor="text1"/>
              </w:rPr>
            </w:pPr>
            <w:r>
              <w:rPr>
                <w:rFonts w:cs="Times New Roman" w:ascii="Times New Roman" w:hAnsi="Times New Roman"/>
                <w:b/>
                <w:color w:val="000000" w:themeColor="text1"/>
              </w:rPr>
            </w:r>
          </w:p>
        </w:tc>
      </w:tr>
      <w:tr>
        <w:trPr/>
        <w:tc>
          <w:tcPr>
            <w:tcW w:w="4131" w:type="dxa"/>
            <w:tcBorders/>
            <w:shd w:fill="auto" w:val="clear"/>
            <w:tcMar>
              <w:left w:w="108" w:type="dxa"/>
            </w:tcMar>
            <w:vAlign w:val="center"/>
          </w:tcPr>
          <w:p>
            <w:pPr>
              <w:pStyle w:val="Normal"/>
              <w:widowControl w:val="false"/>
              <w:spacing w:lineRule="auto" w:line="276"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widowControl w:val="false"/>
              <w:spacing w:lineRule="auto" w:line="276" w:before="0" w:after="0"/>
              <w:jc w:val="center"/>
              <w:rPr>
                <w:rFonts w:ascii="Times New Roman" w:hAnsi="Times New Roman" w:cs="Times New Roman"/>
                <w:color w:val="000000" w:themeColor="text1"/>
              </w:rPr>
            </w:pPr>
            <w:r>
              <w:rPr>
                <w:rFonts w:cs="Times New Roman" w:ascii="Times New Roman" w:hAnsi="Times New Roman"/>
                <w:color w:val="000000" w:themeColor="text1"/>
              </w:rPr>
              <w:t>GWARANT - WYKONAWCA</w:t>
            </w:r>
          </w:p>
          <w:p>
            <w:pPr>
              <w:pStyle w:val="Normal"/>
              <w:widowControl w:val="false"/>
              <w:spacing w:lineRule="auto" w:line="276"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4922" w:type="dxa"/>
            <w:tcBorders/>
            <w:shd w:fill="auto" w:val="clear"/>
            <w:tcMar>
              <w:left w:w="108" w:type="dxa"/>
            </w:tcMar>
          </w:tcPr>
          <w:p>
            <w:pPr>
              <w:pStyle w:val="Normal"/>
              <w:widowControl w:val="false"/>
              <w:spacing w:lineRule="auto" w:line="276" w:before="0" w:after="0"/>
              <w:jc w:val="center"/>
              <w:rPr>
                <w:rFonts w:ascii="Times New Roman" w:hAnsi="Times New Roman" w:cs="Times New Roman"/>
                <w:b/>
                <w:b/>
                <w:color w:val="000000" w:themeColor="text1"/>
              </w:rPr>
            </w:pPr>
            <w:r>
              <w:rPr>
                <w:rFonts w:cs="Times New Roman" w:ascii="Times New Roman" w:hAnsi="Times New Roman"/>
                <w:b/>
                <w:color w:val="000000" w:themeColor="text1"/>
              </w:rPr>
            </w:r>
          </w:p>
        </w:tc>
      </w:tr>
      <w:tr>
        <w:trPr/>
        <w:tc>
          <w:tcPr>
            <w:tcW w:w="4131" w:type="dxa"/>
            <w:tcBorders/>
            <w:shd w:fill="auto" w:val="clear"/>
            <w:tcMar>
              <w:left w:w="108" w:type="dxa"/>
            </w:tcMar>
            <w:vAlign w:val="center"/>
          </w:tcPr>
          <w:p>
            <w:pPr>
              <w:pStyle w:val="Normal"/>
              <w:widowControl w:val="false"/>
              <w:spacing w:lineRule="auto" w:line="276" w:before="0" w:after="0"/>
              <w:jc w:val="center"/>
              <w:rPr>
                <w:rFonts w:ascii="Times New Roman" w:hAnsi="Times New Roman" w:cs="Times New Roman"/>
                <w:color w:val="000000" w:themeColor="text1"/>
              </w:rPr>
            </w:pPr>
            <w:r>
              <w:rPr>
                <w:rFonts w:cs="Times New Roman" w:ascii="Times New Roman" w:hAnsi="Times New Roman"/>
                <w:color w:val="000000" w:themeColor="text1"/>
              </w:rPr>
              <w:t>DATA ODBIORU KOŃCOWEGO</w:t>
            </w:r>
          </w:p>
        </w:tc>
        <w:tc>
          <w:tcPr>
            <w:tcW w:w="4922" w:type="dxa"/>
            <w:tcBorders/>
            <w:shd w:fill="auto" w:val="clear"/>
            <w:tcMar>
              <w:left w:w="108" w:type="dxa"/>
            </w:tcMar>
          </w:tcPr>
          <w:p>
            <w:pPr>
              <w:pStyle w:val="Normal"/>
              <w:widowControl w:val="false"/>
              <w:spacing w:lineRule="auto" w:line="276" w:before="0" w:after="0"/>
              <w:jc w:val="center"/>
              <w:rPr>
                <w:rFonts w:ascii="Times New Roman" w:hAnsi="Times New Roman" w:cs="Times New Roman"/>
                <w:b/>
                <w:b/>
                <w:color w:val="000000" w:themeColor="text1"/>
              </w:rPr>
            </w:pPr>
            <w:r>
              <w:rPr>
                <w:rFonts w:cs="Times New Roman" w:ascii="Times New Roman" w:hAnsi="Times New Roman"/>
                <w:b/>
                <w:color w:val="000000" w:themeColor="text1"/>
              </w:rPr>
            </w:r>
          </w:p>
        </w:tc>
      </w:tr>
    </w:tbl>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r>
    </w:p>
    <w:p>
      <w:pPr>
        <w:pStyle w:val="Normal"/>
        <w:widowControl w:val="false"/>
        <w:spacing w:lineRule="auto" w:line="276"/>
        <w:jc w:val="both"/>
        <w:rPr>
          <w:rFonts w:ascii="Times New Roman" w:hAnsi="Times New Roman" w:cs="Times New Roman"/>
          <w:b/>
          <w:b/>
          <w:i/>
          <w:i/>
          <w:color w:val="000000" w:themeColor="text1"/>
        </w:rPr>
      </w:pPr>
      <w:r>
        <w:rPr>
          <w:rFonts w:cs="Times New Roman" w:ascii="Times New Roman" w:hAnsi="Times New Roman"/>
          <w:color w:val="000000" w:themeColor="text1"/>
        </w:rPr>
        <w:t>Stosownie do ustaleń § 12 umowy Nr .………. z dnia ………., której przedmiotem jest realizacja zadania pn. „</w:t>
      </w:r>
      <w:r>
        <w:rPr>
          <w:rFonts w:cs="Times New Roman" w:ascii="Times New Roman" w:hAnsi="Times New Roman"/>
          <w:b/>
          <w:bCs/>
          <w:i/>
          <w:color w:val="000000" w:themeColor="text1"/>
        </w:rPr>
        <w:t>Zaprojektowanie, dostawa i montaż instalacji fotowoltaicznych oraz pomp ciepła dla budynku Spółdzielni Mieszkaniowej Lokatorsko-Własnościowej PAX-Naftobudowa w Jaśle</w:t>
      </w:r>
      <w:r>
        <w:rPr>
          <w:rFonts w:cs="Times New Roman" w:ascii="Times New Roman" w:hAnsi="Times New Roman"/>
          <w:b/>
          <w:color w:val="000000" w:themeColor="text1"/>
        </w:rPr>
        <w:t>”</w:t>
      </w:r>
      <w:r>
        <w:rPr>
          <w:rFonts w:cs="Times New Roman" w:ascii="Times New Roman" w:hAnsi="Times New Roman"/>
          <w:color w:val="000000" w:themeColor="text1"/>
        </w:rPr>
        <w:t>, które jest realizowane w ramach projektu</w:t>
      </w:r>
      <w:r>
        <w:rPr>
          <w:rFonts w:cs="Times New Roman" w:ascii="Times New Roman" w:hAnsi="Times New Roman"/>
          <w:b/>
          <w:color w:val="000000" w:themeColor="text1"/>
        </w:rPr>
        <w:t xml:space="preserve"> </w:t>
      </w:r>
      <w:r>
        <w:rPr>
          <w:rFonts w:cs="Times New Roman" w:ascii="Times New Roman" w:hAnsi="Times New Roman"/>
          <w:b/>
          <w:i/>
          <w:color w:val="000000" w:themeColor="text1"/>
        </w:rPr>
        <w:t>„</w:t>
      </w:r>
      <w:r>
        <w:rPr>
          <w:rFonts w:cs="Times New Roman" w:ascii="Times New Roman" w:hAnsi="Times New Roman"/>
          <w:b/>
          <w:bCs/>
          <w:i/>
          <w:color w:val="000000" w:themeColor="text1"/>
        </w:rPr>
        <w:t>Instalacja odnawialnych źródeł energii – fotowoltaika i pompy ciepła do wspomagania ogrzewania wody na budynkach wielomieszkaniowych, produkcyjnych i budynkach użyteczności publicznej</w:t>
      </w:r>
      <w:r>
        <w:rPr>
          <w:rFonts w:cs="Times New Roman" w:ascii="Times New Roman" w:hAnsi="Times New Roman"/>
          <w:b/>
          <w:i/>
          <w:color w:val="000000" w:themeColor="text1"/>
        </w:rPr>
        <w:t xml:space="preserve">” </w:t>
      </w:r>
      <w:r>
        <w:rPr>
          <w:rFonts w:cs="Times New Roman" w:ascii="Times New Roman" w:hAnsi="Times New Roman"/>
          <w:color w:val="000000" w:themeColor="text1"/>
        </w:rPr>
        <w:t>udzielam gwarancji jakości na cały zakres wykonania przedmiotu zamówienia.</w:t>
      </w:r>
    </w:p>
    <w:p>
      <w:pPr>
        <w:pStyle w:val="Normal"/>
        <w:widowControl w:val="false"/>
        <w:spacing w:lineRule="auto" w:line="276"/>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Normal"/>
        <w:widowControl w:val="false"/>
        <w:spacing w:lineRule="auto" w:line="276"/>
        <w:jc w:val="both"/>
        <w:rPr>
          <w:rFonts w:ascii="Times New Roman" w:hAnsi="Times New Roman" w:cs="Times New Roman"/>
          <w:b/>
          <w:b/>
          <w:bCs/>
          <w:color w:val="000000" w:themeColor="text1"/>
        </w:rPr>
      </w:pPr>
      <w:r>
        <w:rPr>
          <w:rFonts w:cs="Times New Roman" w:ascii="Times New Roman" w:hAnsi="Times New Roman"/>
          <w:color w:val="000000" w:themeColor="text1"/>
        </w:rPr>
        <w:t>Jednocześnie udzielam gwarancji jakości na wykonaną w ramach realizacji w/w zamówienia dostawę i montaż zestawu instalacji fotowoltaicznych oraz pomp ciepła w następującej lokalizacji:</w:t>
      </w:r>
      <w:r>
        <w:rPr>
          <w:rFonts w:cs="Times New Roman" w:ascii="Times New Roman" w:hAnsi="Times New Roman"/>
          <w:b/>
          <w:bCs/>
          <w:color w:val="000000" w:themeColor="text1"/>
        </w:rPr>
        <w:t xml:space="preserve"> SPÓŁDZIELNIA MIESZKANIOWO LOKATORSKO – WŁASNOŚCIOWA "PAX-NAFTOBUDOWA" z siedzibą ul. Kochanowskiego 6, 38-200 Jasło.</w:t>
      </w:r>
    </w:p>
    <w:p>
      <w:pPr>
        <w:pStyle w:val="Normal"/>
        <w:widowControl w:val="false"/>
        <w:spacing w:lineRule="auto" w:line="276"/>
        <w:jc w:val="both"/>
        <w:rPr>
          <w:rFonts w:ascii="Times New Roman" w:hAnsi="Times New Roman" w:eastAsia="TimesNewRoman" w:cs="Times New Roman"/>
          <w:b/>
          <w:b/>
        </w:rPr>
      </w:pPr>
      <w:r>
        <w:rPr>
          <w:rFonts w:cs="Times New Roman" w:ascii="Times New Roman" w:hAnsi="Times New Roman"/>
          <w:b/>
        </w:rPr>
        <w:t xml:space="preserve">Okres gwarancji: zgodnie z § 12 ust. 1 i 2 umowy </w:t>
      </w:r>
      <w:r>
        <w:rPr>
          <w:rFonts w:cs="Times New Roman" w:ascii="Times New Roman" w:hAnsi="Times New Roman"/>
          <w:b/>
          <w:u w:val="single"/>
        </w:rPr>
        <w:t>z zastrzeżeniem § 12 ust. 3 umowy</w:t>
      </w:r>
      <w:r>
        <w:rPr>
          <w:rFonts w:cs="Times New Roman" w:ascii="Times New Roman" w:hAnsi="Times New Roman"/>
          <w:b/>
        </w:rPr>
        <w:t>.</w:t>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t>Warunki gwarancji:</w:t>
      </w:r>
    </w:p>
    <w:p>
      <w:pPr>
        <w:pStyle w:val="ListParagraph"/>
        <w:widowControl w:val="false"/>
        <w:numPr>
          <w:ilvl w:val="3"/>
          <w:numId w:val="36"/>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Zakazuje się ingerencji osób trzecich w zestawy instalacji fotowoltaicznych i ich elementy przez okres obowiązywania gwarancji, z uwzględnieniem terminów wynikających z niniejszej karty, </w:t>
      </w:r>
      <w:r>
        <w:rPr>
          <w:rFonts w:cs="Times New Roman" w:ascii="Times New Roman" w:hAnsi="Times New Roman"/>
          <w:b/>
          <w:color w:val="000000" w:themeColor="text1"/>
          <w:u w:val="single"/>
        </w:rPr>
        <w:t>poza przypadkami określonymi w § 13 ust. 10 umowy.</w:t>
      </w:r>
    </w:p>
    <w:p>
      <w:pPr>
        <w:pStyle w:val="ListParagraph"/>
        <w:widowControl w:val="false"/>
        <w:numPr>
          <w:ilvl w:val="3"/>
          <w:numId w:val="36"/>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Niniejsza gwarancja stanowi rozszerzenie odpowiedzialności Wykonawcy przedmiotu zamówienia z tytułu rękojmi. </w:t>
      </w:r>
    </w:p>
    <w:p>
      <w:pPr>
        <w:pStyle w:val="ListParagraph"/>
        <w:widowControl w:val="false"/>
        <w:numPr>
          <w:ilvl w:val="3"/>
          <w:numId w:val="36"/>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W okresie gwarancji Gwarant-Wykonawca zobowiązuje się do bezpłatnego usuwania wad, awarii i usterek zestawu instalacji fotowoltaicznych oraz pomp ciepła (dostarczonych i wbudowanych materiałów, urządzeń, podzespołów i prac montażowych i instalacyjnych).</w:t>
      </w:r>
    </w:p>
    <w:p>
      <w:pPr>
        <w:pStyle w:val="ListParagraph"/>
        <w:widowControl w:val="false"/>
        <w:numPr>
          <w:ilvl w:val="3"/>
          <w:numId w:val="36"/>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O wystąpieniu wad, awarii lub usterek Zamawiający powiadomi Gwaranta</w:t>
        <w:br/>
        <w:t>- Wykonawcę telefonicznie, za pomocą faksu lub elektronicznie podając rodzaje stwierdzonej wady, awarii lub usterki. Zgłoszenie telefoniczne będzie każdorazowo potwierdzone faksem lub drogą elektroniczną. Dane teleadresowe, pod które należy dokonywać zgłoszeń:</w:t>
      </w:r>
    </w:p>
    <w:p>
      <w:pPr>
        <w:pStyle w:val="ListParagraph"/>
        <w:widowControl w:val="false"/>
        <w:numPr>
          <w:ilvl w:val="0"/>
          <w:numId w:val="37"/>
        </w:numPr>
        <w:spacing w:lineRule="auto" w:line="276" w:before="0" w:after="0"/>
        <w:ind w:left="720" w:hanging="294"/>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telefon: </w:t>
        <w:tab/>
        <w:t>………………………………...</w:t>
      </w:r>
    </w:p>
    <w:p>
      <w:pPr>
        <w:pStyle w:val="ListParagraph"/>
        <w:widowControl w:val="false"/>
        <w:numPr>
          <w:ilvl w:val="0"/>
          <w:numId w:val="37"/>
        </w:numPr>
        <w:spacing w:lineRule="auto" w:line="276" w:before="0" w:after="0"/>
        <w:ind w:left="720" w:hanging="294"/>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faks: </w:t>
        <w:tab/>
        <w:tab/>
        <w:t>………………………………...</w:t>
      </w:r>
    </w:p>
    <w:p>
      <w:pPr>
        <w:pStyle w:val="ListParagraph"/>
        <w:widowControl w:val="false"/>
        <w:numPr>
          <w:ilvl w:val="0"/>
          <w:numId w:val="37"/>
        </w:numPr>
        <w:spacing w:lineRule="auto" w:line="276" w:before="0" w:after="0"/>
        <w:ind w:left="720" w:hanging="294"/>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e-mail: </w:t>
        <w:tab/>
        <w:t>………………………………...</w:t>
      </w:r>
    </w:p>
    <w:p>
      <w:pPr>
        <w:pStyle w:val="ListParagraph"/>
        <w:widowControl w:val="false"/>
        <w:numPr>
          <w:ilvl w:val="3"/>
          <w:numId w:val="36"/>
        </w:numPr>
        <w:spacing w:lineRule="auto" w:line="276" w:before="0" w:after="0"/>
        <w:ind w:left="426" w:hanging="426"/>
        <w:contextualSpacing/>
        <w:jc w:val="both"/>
        <w:rPr>
          <w:rFonts w:ascii="Times New Roman" w:hAnsi="Times New Roman" w:cs="Times New Roman"/>
        </w:rPr>
      </w:pPr>
      <w:r>
        <w:rPr>
          <w:rFonts w:cs="Times New Roman" w:ascii="Times New Roman" w:hAnsi="Times New Roman"/>
        </w:rPr>
        <w:t>Przegląd gwarancyjny dostępny jest w dni robocze.</w:t>
      </w:r>
    </w:p>
    <w:p>
      <w:pPr>
        <w:pStyle w:val="ListParagraph"/>
        <w:widowControl w:val="false"/>
        <w:numPr>
          <w:ilvl w:val="3"/>
          <w:numId w:val="36"/>
        </w:numPr>
        <w:spacing w:lineRule="auto" w:line="276" w:before="0" w:after="0"/>
        <w:ind w:left="426" w:hanging="426"/>
        <w:contextualSpacing/>
        <w:jc w:val="both"/>
        <w:rPr>
          <w:rFonts w:ascii="Times New Roman" w:hAnsi="Times New Roman" w:cs="Times New Roman"/>
        </w:rPr>
      </w:pPr>
      <w:r>
        <w:rPr>
          <w:rFonts w:cs="Times New Roman" w:ascii="Times New Roman" w:hAnsi="Times New Roman"/>
        </w:rPr>
        <w:t xml:space="preserve">Czas reakcji usługi gwarancyjnej wynosi </w:t>
      </w:r>
      <w:r>
        <w:rPr>
          <w:rFonts w:cs="Times New Roman" w:ascii="Times New Roman" w:hAnsi="Times New Roman"/>
          <w:color w:val="000000" w:themeColor="text1"/>
        </w:rPr>
        <w:t xml:space="preserve">maksymalnie 3 dni robocze </w:t>
      </w:r>
      <w:r>
        <w:rPr>
          <w:rFonts w:cs="Times New Roman" w:ascii="Times New Roman" w:hAnsi="Times New Roman"/>
        </w:rPr>
        <w:t>i jest wykonywany na zasadach wynikających z umowy.</w:t>
      </w:r>
    </w:p>
    <w:p>
      <w:pPr>
        <w:pStyle w:val="ListParagraph"/>
        <w:widowControl w:val="false"/>
        <w:numPr>
          <w:ilvl w:val="3"/>
          <w:numId w:val="36"/>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Fakt usunięcia wady, awarii lub usterki każdorazowo zostanie potwierdzony </w:t>
        <w:br/>
        <w:t>w spisanym z użytkownikiem zestawu instalacji fotowoltaicznych w protokole. Protokół podpisany przez użytkownika zestawu musi zawierać co najmniej:</w:t>
      </w:r>
    </w:p>
    <w:p>
      <w:pPr>
        <w:pStyle w:val="ListParagraph"/>
        <w:widowControl w:val="false"/>
        <w:numPr>
          <w:ilvl w:val="2"/>
          <w:numId w:val="38"/>
        </w:numPr>
        <w:spacing w:lineRule="auto" w:line="276" w:before="0" w:after="0"/>
        <w:ind w:left="851" w:hanging="425"/>
        <w:contextualSpacing/>
        <w:jc w:val="both"/>
        <w:rPr>
          <w:rFonts w:ascii="Times New Roman" w:hAnsi="Times New Roman" w:cs="Times New Roman"/>
          <w:color w:val="000000" w:themeColor="text1"/>
        </w:rPr>
      </w:pPr>
      <w:r>
        <w:rPr>
          <w:rFonts w:cs="Times New Roman" w:ascii="Times New Roman" w:hAnsi="Times New Roman"/>
          <w:color w:val="000000" w:themeColor="text1"/>
        </w:rPr>
        <w:t>datę i godzinę zgłoszenia wady, awarii lub usterki,</w:t>
      </w:r>
    </w:p>
    <w:p>
      <w:pPr>
        <w:pStyle w:val="ListParagraph"/>
        <w:widowControl w:val="false"/>
        <w:numPr>
          <w:ilvl w:val="2"/>
          <w:numId w:val="38"/>
        </w:numPr>
        <w:spacing w:lineRule="auto" w:line="276" w:before="0" w:after="0"/>
        <w:ind w:left="851" w:hanging="425"/>
        <w:contextualSpacing/>
        <w:jc w:val="both"/>
        <w:rPr>
          <w:rFonts w:ascii="Times New Roman" w:hAnsi="Times New Roman" w:cs="Times New Roman"/>
          <w:color w:val="000000" w:themeColor="text1"/>
        </w:rPr>
      </w:pPr>
      <w:r>
        <w:rPr>
          <w:rFonts w:cs="Times New Roman" w:ascii="Times New Roman" w:hAnsi="Times New Roman"/>
          <w:color w:val="000000" w:themeColor="text1"/>
        </w:rPr>
        <w:t>rodzaj wady, awarii lub usterki,</w:t>
      </w:r>
    </w:p>
    <w:p>
      <w:pPr>
        <w:pStyle w:val="ListParagraph"/>
        <w:widowControl w:val="false"/>
        <w:numPr>
          <w:ilvl w:val="2"/>
          <w:numId w:val="38"/>
        </w:numPr>
        <w:spacing w:lineRule="auto" w:line="276" w:before="0" w:after="0"/>
        <w:ind w:left="851" w:hanging="425"/>
        <w:contextualSpacing/>
        <w:jc w:val="both"/>
        <w:rPr>
          <w:rFonts w:ascii="Times New Roman" w:hAnsi="Times New Roman" w:cs="Times New Roman"/>
          <w:color w:val="000000" w:themeColor="text1"/>
        </w:rPr>
      </w:pPr>
      <w:r>
        <w:rPr>
          <w:rFonts w:cs="Times New Roman" w:ascii="Times New Roman" w:hAnsi="Times New Roman"/>
          <w:color w:val="000000" w:themeColor="text1"/>
        </w:rPr>
        <w:t>adres lokalizacji zestawu instalacji fotowoltaicznych,</w:t>
      </w:r>
    </w:p>
    <w:p>
      <w:pPr>
        <w:pStyle w:val="ListParagraph"/>
        <w:widowControl w:val="false"/>
        <w:numPr>
          <w:ilvl w:val="2"/>
          <w:numId w:val="38"/>
        </w:numPr>
        <w:spacing w:lineRule="auto" w:line="276" w:before="0" w:after="0"/>
        <w:ind w:left="851" w:hanging="425"/>
        <w:contextualSpacing/>
        <w:jc w:val="both"/>
        <w:rPr>
          <w:rFonts w:ascii="Times New Roman" w:hAnsi="Times New Roman" w:cs="Times New Roman"/>
        </w:rPr>
      </w:pPr>
      <w:r>
        <w:rPr>
          <w:rFonts w:cs="Times New Roman" w:ascii="Times New Roman" w:hAnsi="Times New Roman"/>
        </w:rPr>
        <w:t>datę i godzinę rozpoczęcia czynności usług gwarancyjnych.</w:t>
      </w:r>
    </w:p>
    <w:p>
      <w:pPr>
        <w:pStyle w:val="ListParagraph"/>
        <w:widowControl w:val="false"/>
        <w:numPr>
          <w:ilvl w:val="3"/>
          <w:numId w:val="36"/>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Kopię protokołu, o którym mowa w ust. 7, każdorazowo Gwarant-Wykonawca dostarcza do Zamawiającego w terminie do 5 dni od daty usunięcia wady, awarii lub usterki.</w:t>
      </w:r>
    </w:p>
    <w:p>
      <w:pPr>
        <w:pStyle w:val="ListParagraph"/>
        <w:widowControl w:val="false"/>
        <w:numPr>
          <w:ilvl w:val="3"/>
          <w:numId w:val="36"/>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W przypadku wystąpienia wad materiałów lub wykonanych prac, które będą się powtarzały, bądź których nie da się usunąć, nastąpi ich wymiana na koszt Gwaranta- Wykonawcy.</w:t>
      </w:r>
    </w:p>
    <w:p>
      <w:pPr>
        <w:pStyle w:val="ListParagraph"/>
        <w:widowControl w:val="false"/>
        <w:numPr>
          <w:ilvl w:val="3"/>
          <w:numId w:val="36"/>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Na czas wymiany Gwarant- Wykonawca dostarcza i montuje urządzenie zastępcze </w:t>
        <w:br/>
        <w:t>o parametrach nie gorszych niż zamontowane.</w:t>
      </w:r>
    </w:p>
    <w:p>
      <w:pPr>
        <w:pStyle w:val="ListParagraph"/>
        <w:widowControl w:val="false"/>
        <w:numPr>
          <w:ilvl w:val="3"/>
          <w:numId w:val="36"/>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Na podstawie niniejszej gwarancji Zamawiający ma prawo żądać usunięcia wad, awarii i usterek oraz wyrównania szkód spowodowanych ich istnieniem, w drodze polubownej od Gwaranta-Wykonawcy, określając termin ich usunięcia. Po bezskutecznym upływie określonego terminu, może żądać ustalenia na drodze sądowej istnienia powyższego obowiązku lub zlecić usunięcie wad i szkód na koszt Gwaranta-Wykonawcy innemu podmiotowi (pokrywając powstałą należność w pierwszej kolejności z kwoty zabezpieczenia roszczeń z tytułu rękojmi za wady). Zamawiającego nie obciąża dowód, z jakich przyczyn powstała wada, awaria lub usterka w zrealizowanym przez Wykonawcę przedmiocie gwarancji.</w:t>
      </w:r>
    </w:p>
    <w:p>
      <w:pPr>
        <w:pStyle w:val="ListParagraph"/>
        <w:widowControl w:val="false"/>
        <w:numPr>
          <w:ilvl w:val="3"/>
          <w:numId w:val="36"/>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Odpowiedzialność Gwaranta-Wykonawcy nie obejmuje wad, które powstały z przyczyn zewnętrznych i nie pozostają w związku przyczynowo- skutkowym z jego działaniem lub zaniechaniem przy wykonywaniu przedmiotu umowy tj. wad i uszkodzeń spowodowanych siłami wyższymi, niewłaściwym użytkowaniem poprzez nieprzestrzeganie instrukcji ich użytkowania.</w:t>
      </w:r>
    </w:p>
    <w:p>
      <w:pPr>
        <w:pStyle w:val="ListParagraph"/>
        <w:widowControl w:val="false"/>
        <w:numPr>
          <w:ilvl w:val="3"/>
          <w:numId w:val="36"/>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Pojawienie się: korozji, zniekształceń elementów sztywnych, znaczących zmian kolorystyki elementów zestawu instalacji fotowoltaicznych - zawsze uruchamiają gwarancję Gwaranta- Wykonawcy.</w:t>
      </w:r>
    </w:p>
    <w:p>
      <w:pPr>
        <w:pStyle w:val="ListParagraph"/>
        <w:widowControl w:val="false"/>
        <w:numPr>
          <w:ilvl w:val="3"/>
          <w:numId w:val="36"/>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Domniemywa się, że zgłoszona wad podlega reklamacji. W przypadku reklamacji Gwarant-Wykonawca na swój koszt przedstawi dowód uwalniający Gwaranta-Wykonawcę od odpowiedzialności gwarancyjnej.</w:t>
      </w:r>
    </w:p>
    <w:p>
      <w:pPr>
        <w:pStyle w:val="ListParagraph"/>
        <w:widowControl w:val="false"/>
        <w:numPr>
          <w:ilvl w:val="3"/>
          <w:numId w:val="36"/>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Prawa i obowiązki stron, które nie są uregulowane w niniejszej Karcie gwarancyjnej regulowane będą w oparciu o przepisy Kodeksu cywilnego oraz inne obowiązujące przepisy prawa.</w:t>
      </w:r>
    </w:p>
    <w:p>
      <w:pPr>
        <w:pStyle w:val="ListParagraph"/>
        <w:widowControl w:val="false"/>
        <w:numPr>
          <w:ilvl w:val="3"/>
          <w:numId w:val="36"/>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Niniejsza gwarancja obejmuje swym zakresem także wszystkie wymogi gwarancyjne określone w Zapytaniu Ofertowym Znak sprawy: ……………. oraz umowie Nr ………. z dnia …………</w:t>
      </w:r>
    </w:p>
    <w:p>
      <w:pPr>
        <w:pStyle w:val="Normal"/>
        <w:widowControl w:val="false"/>
        <w:spacing w:lineRule="auto" w:line="276"/>
        <w:jc w:val="both"/>
        <w:rPr>
          <w:rFonts w:ascii="Times New Roman" w:hAnsi="Times New Roman" w:cs="Times New Roman"/>
          <w:color w:val="000000" w:themeColor="text1"/>
        </w:rPr>
      </w:pPr>
      <w:r>
        <w:rPr>
          <w:rFonts w:cs="Times New Roman" w:ascii="Times New Roman" w:hAnsi="Times New Roman"/>
          <w:color w:val="000000" w:themeColor="text1"/>
        </w:rPr>
      </w:r>
    </w:p>
    <w:tbl>
      <w:tblPr>
        <w:tblStyle w:val="Tabela-Siatka"/>
        <w:tblW w:w="9054" w:type="dxa"/>
        <w:jc w:val="left"/>
        <w:tblInd w:w="0" w:type="dxa"/>
        <w:tblCellMar>
          <w:top w:w="0" w:type="dxa"/>
          <w:left w:w="108" w:type="dxa"/>
          <w:bottom w:w="0" w:type="dxa"/>
          <w:right w:w="108" w:type="dxa"/>
        </w:tblCellMar>
        <w:tblLook w:firstRow="1" w:noVBand="1" w:lastRow="0" w:firstColumn="1" w:lastColumn="0" w:noHBand="0" w:val="04a0"/>
      </w:tblPr>
      <w:tblGrid>
        <w:gridCol w:w="4527"/>
        <w:gridCol w:w="4526"/>
      </w:tblGrid>
      <w:tr>
        <w:trPr/>
        <w:tc>
          <w:tcPr>
            <w:tcW w:w="4527" w:type="dxa"/>
            <w:tcBorders>
              <w:top w:val="nil"/>
              <w:left w:val="nil"/>
              <w:bottom w:val="nil"/>
              <w:right w:val="nil"/>
              <w:insideH w:val="nil"/>
              <w:insideV w:val="nil"/>
            </w:tcBorders>
            <w:shd w:fill="auto" w:val="clear"/>
          </w:tcPr>
          <w:p>
            <w:pPr>
              <w:pStyle w:val="Normal"/>
              <w:widowControl w:val="false"/>
              <w:spacing w:lineRule="auto" w:line="276" w:before="0" w:after="0"/>
              <w:jc w:val="center"/>
              <w:rPr>
                <w:rFonts w:ascii="Times New Roman" w:hAnsi="Times New Roman" w:cs="Times New Roman"/>
                <w:b/>
                <w:b/>
                <w:color w:val="000000" w:themeColor="text1"/>
              </w:rPr>
            </w:pPr>
            <w:r>
              <w:rPr>
                <w:rFonts w:cs="Times New Roman" w:ascii="Times New Roman" w:hAnsi="Times New Roman"/>
                <w:b/>
                <w:color w:val="000000" w:themeColor="text1"/>
              </w:rPr>
              <w:t>Podpis/y Zamawiającego</w:t>
            </w:r>
          </w:p>
        </w:tc>
        <w:tc>
          <w:tcPr>
            <w:tcW w:w="4526" w:type="dxa"/>
            <w:tcBorders>
              <w:top w:val="nil"/>
              <w:left w:val="nil"/>
              <w:bottom w:val="nil"/>
              <w:right w:val="nil"/>
              <w:insideH w:val="nil"/>
              <w:insideV w:val="nil"/>
            </w:tcBorders>
            <w:shd w:fill="auto" w:val="clear"/>
          </w:tcPr>
          <w:p>
            <w:pPr>
              <w:pStyle w:val="Normal"/>
              <w:widowControl w:val="false"/>
              <w:spacing w:lineRule="auto" w:line="276" w:before="0" w:after="0"/>
              <w:jc w:val="center"/>
              <w:rPr>
                <w:rFonts w:ascii="Times New Roman" w:hAnsi="Times New Roman" w:cs="Times New Roman"/>
                <w:b/>
                <w:b/>
                <w:color w:val="000000" w:themeColor="text1"/>
              </w:rPr>
            </w:pPr>
            <w:r>
              <w:rPr>
                <w:rFonts w:cs="Times New Roman" w:ascii="Times New Roman" w:hAnsi="Times New Roman"/>
                <w:b/>
                <w:color w:val="000000" w:themeColor="text1"/>
              </w:rPr>
              <w:t>Podpis/y Gwarant/ Wykonawca</w:t>
            </w:r>
          </w:p>
        </w:tc>
      </w:tr>
      <w:tr>
        <w:trPr/>
        <w:tc>
          <w:tcPr>
            <w:tcW w:w="4527" w:type="dxa"/>
            <w:tcBorders>
              <w:top w:val="nil"/>
              <w:left w:val="nil"/>
              <w:bottom w:val="nil"/>
              <w:right w:val="nil"/>
              <w:insideH w:val="nil"/>
              <w:insideV w:val="nil"/>
            </w:tcBorders>
            <w:shd w:fill="auto" w:val="clear"/>
          </w:tcPr>
          <w:p>
            <w:pPr>
              <w:pStyle w:val="Normal"/>
              <w:widowControl w:val="false"/>
              <w:spacing w:lineRule="auto" w:line="276"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widowControl w:val="false"/>
              <w:spacing w:lineRule="auto" w:line="276"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widowControl w:val="false"/>
              <w:spacing w:lineRule="auto" w:line="276"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widowControl w:val="false"/>
              <w:spacing w:lineRule="auto" w:line="276" w:before="0" w:after="0"/>
              <w:jc w:val="center"/>
              <w:rPr>
                <w:rFonts w:ascii="Times New Roman" w:hAnsi="Times New Roman" w:cs="Times New Roman"/>
                <w:color w:val="000000" w:themeColor="text1"/>
              </w:rPr>
            </w:pPr>
            <w:r>
              <w:rPr>
                <w:rFonts w:cs="Times New Roman" w:ascii="Times New Roman" w:hAnsi="Times New Roman"/>
                <w:color w:val="000000" w:themeColor="text1"/>
              </w:rPr>
              <w:t>………………………………………</w:t>
            </w:r>
          </w:p>
        </w:tc>
        <w:tc>
          <w:tcPr>
            <w:tcW w:w="4526" w:type="dxa"/>
            <w:tcBorders>
              <w:top w:val="nil"/>
              <w:left w:val="nil"/>
              <w:bottom w:val="nil"/>
              <w:right w:val="nil"/>
              <w:insideH w:val="nil"/>
              <w:insideV w:val="nil"/>
            </w:tcBorders>
            <w:shd w:fill="auto" w:val="clear"/>
          </w:tcPr>
          <w:p>
            <w:pPr>
              <w:pStyle w:val="Normal"/>
              <w:widowControl w:val="false"/>
              <w:spacing w:lineRule="auto" w:line="276"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widowControl w:val="false"/>
              <w:spacing w:lineRule="auto" w:line="276"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widowControl w:val="false"/>
              <w:spacing w:lineRule="auto" w:line="276"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widowControl w:val="false"/>
              <w:spacing w:lineRule="auto" w:line="276" w:before="0" w:after="0"/>
              <w:jc w:val="center"/>
              <w:rPr>
                <w:rFonts w:ascii="Times New Roman" w:hAnsi="Times New Roman" w:cs="Times New Roman"/>
                <w:color w:val="000000" w:themeColor="text1"/>
              </w:rPr>
            </w:pPr>
            <w:r>
              <w:rPr>
                <w:rFonts w:cs="Times New Roman" w:ascii="Times New Roman" w:hAnsi="Times New Roman"/>
                <w:color w:val="000000" w:themeColor="text1"/>
              </w:rPr>
              <w:t>………………………………………</w:t>
            </w:r>
          </w:p>
        </w:tc>
      </w:tr>
    </w:tbl>
    <w:p>
      <w:pPr>
        <w:pStyle w:val="Normal"/>
        <w:pBdr/>
        <w:spacing w:before="0" w:after="160"/>
        <w:rPr/>
      </w:pPr>
      <w:r>
        <w:rPr/>
      </w:r>
    </w:p>
    <w:sectPr>
      <w:headerReference w:type="default" r:id="rId2"/>
      <w:headerReference w:type="first" r:id="rId3"/>
      <w:footnotePr>
        <w:numFmt w:val="decimal"/>
      </w:footnotePr>
      <w:type w:val="nextPage"/>
      <w:pgSz w:w="11906" w:h="16838"/>
      <w:pgMar w:left="1134" w:right="1134" w:header="709" w:top="1375" w:footer="0" w:bottom="1134" w:gutter="0"/>
      <w:pgNumType w:fmt="decimal"/>
      <w:formProt w:val="false"/>
      <w:titlePg/>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Segoe UI">
    <w:charset w:val="ee"/>
    <w:family w:val="roman"/>
    <w:pitch w:val="variable"/>
  </w:font>
  <w:font w:name="Times New Roman">
    <w:charset w:val="ee"/>
    <w:family w:val="roman"/>
    <w:pitch w:val="variable"/>
  </w:font>
  <w:font w:name="Liberation Sans">
    <w:altName w:val="Arial"/>
    <w:charset w:val="ee"/>
    <w:family w:val="swiss"/>
    <w:pitch w:val="variable"/>
  </w:font>
  <w:font w:name="Courier New">
    <w:charset w:val="01"/>
    <w:family w:val="modern"/>
    <w:pitch w:val="fixed"/>
  </w:font>
  <w:font w:name="Wingdings">
    <w:charset w:val="02"/>
    <w:family w:val="auto"/>
    <w:pitch w:val="variable"/>
  </w:font>
  <w:font w:name="Cambria">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rPr/>
      </w:pPr>
      <w:r>
        <w:rPr>
          <w:rStyle w:val="Footnotereference"/>
        </w:rPr>
        <w:footnoteRef/>
        <w:tab/>
      </w:r>
      <w:r>
        <w:rPr/>
        <w:t xml:space="preserve"> </w:t>
      </w:r>
      <w:r>
        <w:rPr/>
        <w:t>Zgodnie z deklaracją w ofercie.</w:t>
      </w:r>
    </w:p>
  </w:footnote>
  <w:footnote w:id="3">
    <w:p>
      <w:pPr>
        <w:pStyle w:val="Footnotetext"/>
        <w:rPr/>
      </w:pPr>
      <w:r>
        <w:rPr>
          <w:rStyle w:val="Footnotereference"/>
          <w:rFonts w:cs="Times New Roman" w:ascii="Times New Roman" w:hAnsi="Times New Roman"/>
          <w:sz w:val="22"/>
          <w:szCs w:val="22"/>
        </w:rPr>
        <w:footnoteRef/>
        <w:tab/>
      </w:r>
      <w:r>
        <w:rPr>
          <w:rFonts w:cs="Times New Roman" w:ascii="Times New Roman" w:hAnsi="Times New Roman"/>
          <w:sz w:val="22"/>
          <w:szCs w:val="22"/>
        </w:rPr>
        <w:t xml:space="preserve"> </w:t>
      </w:r>
      <w:r>
        <w:rPr>
          <w:rFonts w:cs="Times New Roman" w:ascii="Times New Roman" w:hAnsi="Times New Roman"/>
          <w:sz w:val="16"/>
          <w:szCs w:val="16"/>
        </w:rPr>
        <w:t>Zostanie wpisany termin zadeklarowany przez Wykonawcę w formularzu ofertowym</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both"/>
      <w:rPr>
        <w:rFonts w:ascii="Arial" w:hAnsi="Arial" w:cs="Arial"/>
        <w:i/>
        <w:i/>
        <w:sz w:val="16"/>
        <w:szCs w:val="16"/>
      </w:rPr>
    </w:pPr>
    <w:r>
      <w:rPr>
        <w:rFonts w:cs="Arial" w:ascii="Arial" w:hAnsi="Arial"/>
        <w:i/>
        <w:sz w:val="16"/>
        <w:szCs w:val="16"/>
      </w:rPr>
    </w:r>
  </w:p>
  <w:p>
    <w:pPr>
      <w:pStyle w:val="Normal"/>
      <w:jc w:val="both"/>
      <w:rPr>
        <w:rFonts w:ascii="Arial" w:hAnsi="Arial" w:cs="Arial"/>
        <w:i/>
        <w:i/>
        <w:sz w:val="16"/>
        <w:szCs w:val="16"/>
      </w:rPr>
    </w:pPr>
    <w:r>
      <w:rPr>
        <w:rFonts w:cs="Arial" w:ascii="Arial" w:hAnsi="Arial"/>
        <w:i/>
        <w:sz w:val="16"/>
        <w:szCs w:val="16"/>
      </w:rPr>
    </w:r>
  </w:p>
  <w:p>
    <w:pPr>
      <w:pStyle w:val="Normal"/>
      <w:widowControl/>
      <w:bidi w:val="0"/>
      <w:spacing w:lineRule="auto" w:line="259" w:before="0" w:after="160"/>
      <w:jc w:val="left"/>
      <w:rPr>
        <w:rFonts w:ascii="Arial" w:hAnsi="Arial" w:cs="Arial"/>
        <w:i/>
        <w:i/>
        <w:sz w:val="16"/>
        <w:szCs w:val="16"/>
      </w:rPr>
    </w:pPr>
    <w:r>
      <w:rPr>
        <w:rFonts w:cs="Arial" w:ascii="Arial" w:hAnsi="Arial"/>
        <w:i/>
        <w:sz w:val="16"/>
        <w:szCs w:val="16"/>
      </w:rPr>
      <w:tab/>
      <w:tab/>
      <w:tab/>
      <w:tab/>
      <w:tab/>
      <w:tab/>
      <w:tab/>
      <w:tab/>
      <w:tab/>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drawing>
        <wp:inline distT="0" distB="0" distL="0" distR="0">
          <wp:extent cx="5759450" cy="419100"/>
          <wp:effectExtent l="0" t="0" r="0" b="0"/>
          <wp:docPr id="1"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
                  <pic:cNvPicPr>
                    <a:picLocks noChangeAspect="1" noChangeArrowheads="1"/>
                  </pic:cNvPicPr>
                </pic:nvPicPr>
                <pic:blipFill>
                  <a:blip r:embed="rId1"/>
                  <a:stretch>
                    <a:fillRect/>
                  </a:stretch>
                </pic:blipFill>
                <pic:spPr bwMode="auto">
                  <a:xfrm>
                    <a:off x="0" y="0"/>
                    <a:ext cx="5759450" cy="41910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0"/>
      </w:pPr>
      <w:rPr>
        <w:dstrike w:val="false"/>
        <w:strike w:val="false"/>
        <w:u w:val="none"/>
        <w:b/>
        <w:effect w:val="none"/>
        <w:rFonts w:ascii="Times New Roman" w:hAnsi="Times New Roman"/>
        <w:color w:val="000000"/>
      </w:rPr>
    </w:lvl>
    <w:lvl w:ilvl="1">
      <w:start w:val="1"/>
      <w:numFmt w:val="decimal"/>
      <w:lvlText w:val="%2)"/>
      <w:lvlJc w:val="left"/>
      <w:pPr>
        <w:ind w:left="1440" w:hanging="0"/>
      </w:pPr>
    </w:lvl>
    <w:lvl w:ilvl="2">
      <w:start w:val="1"/>
      <w:numFmt w:val="lowerRoman"/>
      <w:lvlText w:val="%3."/>
      <w:lvlJc w:val="right"/>
      <w:pPr>
        <w:ind w:left="2160" w:hanging="0"/>
      </w:pPr>
    </w:lvl>
    <w:lvl w:ilvl="3">
      <w:start w:val="1"/>
      <w:numFmt w:val="decimal"/>
      <w:lvlText w:val="%4."/>
      <w:lvlJc w:val="left"/>
      <w:pPr>
        <w:ind w:left="2880" w:hanging="0"/>
      </w:pPr>
    </w:lvl>
    <w:lvl w:ilvl="4">
      <w:start w:val="1"/>
      <w:numFmt w:val="lowerLetter"/>
      <w:lvlText w:val="%5."/>
      <w:lvlJc w:val="left"/>
      <w:pPr>
        <w:ind w:left="3600" w:hanging="0"/>
      </w:pPr>
    </w:lvl>
    <w:lvl w:ilvl="5">
      <w:start w:val="1"/>
      <w:numFmt w:val="lowerRoman"/>
      <w:lvlText w:val="%6."/>
      <w:lvlJc w:val="right"/>
      <w:pPr>
        <w:ind w:left="4320" w:hanging="0"/>
      </w:pPr>
    </w:lvl>
    <w:lvl w:ilvl="6">
      <w:start w:val="1"/>
      <w:numFmt w:val="decimal"/>
      <w:lvlText w:val="%7."/>
      <w:lvlJc w:val="left"/>
      <w:pPr>
        <w:ind w:left="5040" w:hanging="0"/>
      </w:pPr>
    </w:lvl>
    <w:lvl w:ilvl="7">
      <w:start w:val="1"/>
      <w:numFmt w:val="lowerLetter"/>
      <w:lvlText w:val="%8."/>
      <w:lvlJc w:val="left"/>
      <w:pPr>
        <w:ind w:left="5760" w:hanging="0"/>
      </w:pPr>
    </w:lvl>
    <w:lvl w:ilvl="8">
      <w:start w:val="1"/>
      <w:numFmt w:val="lowerRoman"/>
      <w:lvlText w:val="%9."/>
      <w:lvlJc w:val="right"/>
      <w:pPr>
        <w:ind w:left="6480" w:hanging="0"/>
      </w:pPr>
    </w:lvl>
  </w:abstractNum>
  <w:abstractNum w:abstractNumId="2">
    <w:lvl w:ilvl="0">
      <w:start w:val="1"/>
      <w:numFmt w:val="decimal"/>
      <w:lvlText w:val="%1."/>
      <w:lvlJc w:val="left"/>
      <w:pPr>
        <w:ind w:left="720" w:hanging="0"/>
      </w:pPr>
      <w:rPr>
        <w:b w:val="false"/>
        <w:rFonts w:ascii="Times New Roman" w:hAnsi="Times New Roman"/>
      </w:rPr>
    </w:lvl>
    <w:lvl w:ilvl="1">
      <w:start w:val="1"/>
      <w:numFmt w:val="lowerLetter"/>
      <w:lvlText w:val="%2."/>
      <w:lvlJc w:val="left"/>
      <w:pPr>
        <w:ind w:left="1440" w:hanging="0"/>
      </w:pPr>
    </w:lvl>
    <w:lvl w:ilvl="2">
      <w:start w:val="1"/>
      <w:numFmt w:val="lowerRoman"/>
      <w:lvlText w:val="%3."/>
      <w:lvlJc w:val="right"/>
      <w:pPr>
        <w:ind w:left="2160" w:hanging="0"/>
      </w:pPr>
    </w:lvl>
    <w:lvl w:ilvl="3">
      <w:start w:val="1"/>
      <w:numFmt w:val="decimal"/>
      <w:lvlText w:val="%4."/>
      <w:lvlJc w:val="left"/>
      <w:pPr>
        <w:ind w:left="2880" w:hanging="0"/>
      </w:pPr>
    </w:lvl>
    <w:lvl w:ilvl="4">
      <w:start w:val="1"/>
      <w:numFmt w:val="lowerLetter"/>
      <w:lvlText w:val="%5."/>
      <w:lvlJc w:val="left"/>
      <w:pPr>
        <w:ind w:left="3600" w:hanging="0"/>
      </w:pPr>
    </w:lvl>
    <w:lvl w:ilvl="5">
      <w:start w:val="1"/>
      <w:numFmt w:val="lowerRoman"/>
      <w:lvlText w:val="%6."/>
      <w:lvlJc w:val="right"/>
      <w:pPr>
        <w:ind w:left="4320" w:hanging="0"/>
      </w:pPr>
    </w:lvl>
    <w:lvl w:ilvl="6">
      <w:start w:val="1"/>
      <w:numFmt w:val="decimal"/>
      <w:lvlText w:val="%7."/>
      <w:lvlJc w:val="left"/>
      <w:pPr>
        <w:ind w:left="5040" w:hanging="0"/>
      </w:pPr>
    </w:lvl>
    <w:lvl w:ilvl="7">
      <w:start w:val="1"/>
      <w:numFmt w:val="lowerLetter"/>
      <w:lvlText w:val="%8."/>
      <w:lvlJc w:val="left"/>
      <w:pPr>
        <w:ind w:left="5760" w:hanging="0"/>
      </w:pPr>
    </w:lvl>
    <w:lvl w:ilvl="8">
      <w:start w:val="1"/>
      <w:numFmt w:val="lowerRoman"/>
      <w:lvlText w:val="%9."/>
      <w:lvlJc w:val="right"/>
      <w:pPr>
        <w:ind w:left="6480" w:hanging="0"/>
      </w:pPr>
    </w:lvl>
  </w:abstractNum>
  <w:abstractNum w:abstractNumId="3">
    <w:lvl w:ilvl="0">
      <w:start w:val="1"/>
      <w:numFmt w:val="decimal"/>
      <w:lvlText w:val="%1."/>
      <w:lvlJc w:val="left"/>
      <w:pPr>
        <w:ind w:left="720" w:hanging="0"/>
      </w:pPr>
      <w:rPr>
        <w:b/>
        <w:rFonts w:ascii="Times New Roman" w:hAnsi="Times New Roman"/>
      </w:rPr>
    </w:lvl>
    <w:lvl w:ilvl="1">
      <w:start w:val="1"/>
      <w:numFmt w:val="decimal"/>
      <w:lvlText w:val="%2)"/>
      <w:lvlJc w:val="left"/>
      <w:pPr>
        <w:ind w:left="1440" w:hanging="0"/>
      </w:pPr>
    </w:lvl>
    <w:lvl w:ilvl="2">
      <w:start w:val="1"/>
      <w:numFmt w:val="lowerRoman"/>
      <w:lvlText w:val="%3."/>
      <w:lvlJc w:val="right"/>
      <w:pPr>
        <w:ind w:left="2160" w:hanging="0"/>
      </w:pPr>
    </w:lvl>
    <w:lvl w:ilvl="3">
      <w:start w:val="1"/>
      <w:numFmt w:val="decimal"/>
      <w:lvlText w:val="%4."/>
      <w:lvlJc w:val="left"/>
      <w:pPr>
        <w:ind w:left="2880" w:hanging="0"/>
      </w:pPr>
    </w:lvl>
    <w:lvl w:ilvl="4">
      <w:start w:val="1"/>
      <w:numFmt w:val="lowerLetter"/>
      <w:lvlText w:val="%5."/>
      <w:lvlJc w:val="left"/>
      <w:pPr>
        <w:ind w:left="3600" w:hanging="0"/>
      </w:pPr>
    </w:lvl>
    <w:lvl w:ilvl="5">
      <w:start w:val="1"/>
      <w:numFmt w:val="lowerRoman"/>
      <w:lvlText w:val="%6."/>
      <w:lvlJc w:val="right"/>
      <w:pPr>
        <w:ind w:left="4320" w:hanging="0"/>
      </w:pPr>
    </w:lvl>
    <w:lvl w:ilvl="6">
      <w:start w:val="1"/>
      <w:numFmt w:val="decimal"/>
      <w:lvlText w:val="%7."/>
      <w:lvlJc w:val="left"/>
      <w:pPr>
        <w:ind w:left="5040" w:hanging="0"/>
      </w:pPr>
    </w:lvl>
    <w:lvl w:ilvl="7">
      <w:start w:val="1"/>
      <w:numFmt w:val="lowerLetter"/>
      <w:lvlText w:val="%8."/>
      <w:lvlJc w:val="left"/>
      <w:pPr>
        <w:ind w:left="5760" w:hanging="0"/>
      </w:pPr>
    </w:lvl>
    <w:lvl w:ilvl="8">
      <w:start w:val="1"/>
      <w:numFmt w:val="lowerRoman"/>
      <w:lvlText w:val="%9."/>
      <w:lvlJc w:val="right"/>
      <w:pPr>
        <w:ind w:left="6480" w:hanging="0"/>
      </w:pPr>
    </w:lvl>
  </w:abstractNum>
  <w:abstractNum w:abstractNumId="4">
    <w:lvl w:ilvl="0">
      <w:start w:val="1"/>
      <w:numFmt w:val="decimal"/>
      <w:lvlText w:val="%1)"/>
      <w:lvlJc w:val="left"/>
      <w:pPr>
        <w:ind w:left="720" w:hanging="0"/>
      </w:pPr>
    </w:lvl>
    <w:lvl w:ilvl="1">
      <w:start w:val="1"/>
      <w:numFmt w:val="decimal"/>
      <w:lvlText w:val="%2)"/>
      <w:lvlJc w:val="left"/>
      <w:pPr>
        <w:ind w:left="720" w:hanging="0"/>
      </w:pPr>
    </w:lvl>
    <w:lvl w:ilvl="2">
      <w:start w:val="1"/>
      <w:numFmt w:val="lowerRoman"/>
      <w:lvlText w:val="%3."/>
      <w:lvlJc w:val="right"/>
      <w:pPr>
        <w:ind w:left="2160" w:hanging="0"/>
      </w:pPr>
    </w:lvl>
    <w:lvl w:ilvl="3">
      <w:start w:val="1"/>
      <w:numFmt w:val="decimal"/>
      <w:lvlText w:val="%4."/>
      <w:lvlJc w:val="left"/>
      <w:pPr>
        <w:ind w:left="2880" w:hanging="0"/>
      </w:pPr>
    </w:lvl>
    <w:lvl w:ilvl="4">
      <w:start w:val="1"/>
      <w:numFmt w:val="lowerLetter"/>
      <w:lvlText w:val="%5."/>
      <w:lvlJc w:val="left"/>
      <w:pPr>
        <w:ind w:left="3600" w:hanging="0"/>
      </w:pPr>
    </w:lvl>
    <w:lvl w:ilvl="5">
      <w:start w:val="1"/>
      <w:numFmt w:val="lowerRoman"/>
      <w:lvlText w:val="%6."/>
      <w:lvlJc w:val="right"/>
      <w:pPr>
        <w:ind w:left="4320" w:hanging="0"/>
      </w:pPr>
    </w:lvl>
    <w:lvl w:ilvl="6">
      <w:start w:val="1"/>
      <w:numFmt w:val="decimal"/>
      <w:lvlText w:val="%7."/>
      <w:lvlJc w:val="left"/>
      <w:pPr>
        <w:ind w:left="5040" w:hanging="0"/>
      </w:pPr>
    </w:lvl>
    <w:lvl w:ilvl="7">
      <w:start w:val="1"/>
      <w:numFmt w:val="lowerLetter"/>
      <w:lvlText w:val="%8."/>
      <w:lvlJc w:val="left"/>
      <w:pPr>
        <w:ind w:left="5760" w:hanging="0"/>
      </w:pPr>
    </w:lvl>
    <w:lvl w:ilvl="8">
      <w:start w:val="1"/>
      <w:numFmt w:val="lowerRoman"/>
      <w:lvlText w:val="%9."/>
      <w:lvlJc w:val="right"/>
      <w:pPr>
        <w:ind w:left="6480" w:hanging="0"/>
      </w:pPr>
    </w:lvl>
  </w:abstractNum>
  <w:abstractNum w:abstractNumId="5">
    <w:lvl w:ilvl="0">
      <w:start w:val="1"/>
      <w:numFmt w:val="lowerLetter"/>
      <w:lvlText w:val="%1)"/>
      <w:lvlJc w:val="left"/>
      <w:pPr>
        <w:ind w:left="2138" w:hanging="0"/>
      </w:pPr>
    </w:lvl>
    <w:lvl w:ilvl="1">
      <w:start w:val="1"/>
      <w:numFmt w:val="bullet"/>
      <w:lvlText w:val="o"/>
      <w:lvlJc w:val="left"/>
      <w:pPr>
        <w:ind w:left="2160" w:hanging="0"/>
      </w:pPr>
      <w:rPr>
        <w:rFonts w:ascii="Courier New" w:hAnsi="Courier New" w:cs="Courier New" w:hint="default"/>
        <w:rFonts w:cs="Courier New"/>
      </w:rPr>
    </w:lvl>
    <w:lvl w:ilvl="2">
      <w:start w:val="1"/>
      <w:numFmt w:val="bullet"/>
      <w:lvlText w:val=""/>
      <w:lvlJc w:val="left"/>
      <w:pPr>
        <w:ind w:left="2880" w:hanging="0"/>
      </w:pPr>
      <w:rPr>
        <w:rFonts w:ascii="Wingdings" w:hAnsi="Wingdings" w:cs="Wingdings" w:hint="default"/>
      </w:rPr>
    </w:lvl>
    <w:lvl w:ilvl="3">
      <w:start w:val="1"/>
      <w:numFmt w:val="bullet"/>
      <w:lvlText w:val=""/>
      <w:lvlJc w:val="left"/>
      <w:pPr>
        <w:ind w:left="3600" w:hanging="0"/>
      </w:pPr>
      <w:rPr>
        <w:rFonts w:ascii="Symbol" w:hAnsi="Symbol" w:cs="Symbol" w:hint="default"/>
      </w:rPr>
    </w:lvl>
    <w:lvl w:ilvl="4">
      <w:start w:val="1"/>
      <w:numFmt w:val="bullet"/>
      <w:lvlText w:val="o"/>
      <w:lvlJc w:val="left"/>
      <w:pPr>
        <w:ind w:left="4320" w:hanging="0"/>
      </w:pPr>
      <w:rPr>
        <w:rFonts w:ascii="Courier New" w:hAnsi="Courier New" w:cs="Courier New" w:hint="default"/>
        <w:rFonts w:cs="Courier New"/>
      </w:rPr>
    </w:lvl>
    <w:lvl w:ilvl="5">
      <w:start w:val="1"/>
      <w:numFmt w:val="bullet"/>
      <w:lvlText w:val=""/>
      <w:lvlJc w:val="left"/>
      <w:pPr>
        <w:ind w:left="5040" w:hanging="0"/>
      </w:pPr>
      <w:rPr>
        <w:rFonts w:ascii="Wingdings" w:hAnsi="Wingdings" w:cs="Wingdings" w:hint="default"/>
      </w:rPr>
    </w:lvl>
    <w:lvl w:ilvl="6">
      <w:start w:val="1"/>
      <w:numFmt w:val="bullet"/>
      <w:lvlText w:val=""/>
      <w:lvlJc w:val="left"/>
      <w:pPr>
        <w:ind w:left="5760" w:hanging="0"/>
      </w:pPr>
      <w:rPr>
        <w:rFonts w:ascii="Symbol" w:hAnsi="Symbol" w:cs="Symbol" w:hint="default"/>
      </w:rPr>
    </w:lvl>
    <w:lvl w:ilvl="7">
      <w:start w:val="1"/>
      <w:numFmt w:val="bullet"/>
      <w:lvlText w:val="o"/>
      <w:lvlJc w:val="left"/>
      <w:pPr>
        <w:ind w:left="6480" w:hanging="0"/>
      </w:pPr>
      <w:rPr>
        <w:rFonts w:ascii="Courier New" w:hAnsi="Courier New" w:cs="Courier New" w:hint="default"/>
        <w:rFonts w:cs="Courier New"/>
      </w:rPr>
    </w:lvl>
    <w:lvl w:ilvl="8">
      <w:start w:val="1"/>
      <w:numFmt w:val="bullet"/>
      <w:lvlText w:val=""/>
      <w:lvlJc w:val="left"/>
      <w:pPr>
        <w:ind w:left="7200" w:hanging="0"/>
      </w:pPr>
      <w:rPr>
        <w:rFonts w:ascii="Wingdings" w:hAnsi="Wingdings" w:cs="Wingdings" w:hint="default"/>
      </w:rPr>
    </w:lvl>
  </w:abstractNum>
  <w:abstractNum w:abstractNumId="6">
    <w:lvl w:ilvl="0">
      <w:start w:val="1"/>
      <w:numFmt w:val="lowerLetter"/>
      <w:lvlText w:val="%1)"/>
      <w:lvlJc w:val="left"/>
      <w:pPr>
        <w:ind w:left="2138" w:hanging="0"/>
      </w:pPr>
    </w:lvl>
    <w:lvl w:ilvl="1">
      <w:start w:val="1"/>
      <w:numFmt w:val="bullet"/>
      <w:lvlText w:val="o"/>
      <w:lvlJc w:val="left"/>
      <w:pPr>
        <w:ind w:left="2160" w:hanging="0"/>
      </w:pPr>
      <w:rPr>
        <w:rFonts w:ascii="Courier New" w:hAnsi="Courier New" w:cs="Courier New" w:hint="default"/>
        <w:rFonts w:cs="Courier New"/>
      </w:rPr>
    </w:lvl>
    <w:lvl w:ilvl="2">
      <w:start w:val="1"/>
      <w:numFmt w:val="bullet"/>
      <w:lvlText w:val=""/>
      <w:lvlJc w:val="left"/>
      <w:pPr>
        <w:ind w:left="2880" w:hanging="0"/>
      </w:pPr>
      <w:rPr>
        <w:rFonts w:ascii="Wingdings" w:hAnsi="Wingdings" w:cs="Wingdings" w:hint="default"/>
      </w:rPr>
    </w:lvl>
    <w:lvl w:ilvl="3">
      <w:start w:val="1"/>
      <w:numFmt w:val="bullet"/>
      <w:lvlText w:val=""/>
      <w:lvlJc w:val="left"/>
      <w:pPr>
        <w:ind w:left="3600" w:hanging="0"/>
      </w:pPr>
      <w:rPr>
        <w:rFonts w:ascii="Symbol" w:hAnsi="Symbol" w:cs="Symbol" w:hint="default"/>
      </w:rPr>
    </w:lvl>
    <w:lvl w:ilvl="4">
      <w:start w:val="1"/>
      <w:numFmt w:val="bullet"/>
      <w:lvlText w:val="o"/>
      <w:lvlJc w:val="left"/>
      <w:pPr>
        <w:ind w:left="4320" w:hanging="0"/>
      </w:pPr>
      <w:rPr>
        <w:rFonts w:ascii="Courier New" w:hAnsi="Courier New" w:cs="Courier New" w:hint="default"/>
        <w:rFonts w:cs="Courier New"/>
      </w:rPr>
    </w:lvl>
    <w:lvl w:ilvl="5">
      <w:start w:val="1"/>
      <w:numFmt w:val="bullet"/>
      <w:lvlText w:val=""/>
      <w:lvlJc w:val="left"/>
      <w:pPr>
        <w:ind w:left="5040" w:hanging="0"/>
      </w:pPr>
      <w:rPr>
        <w:rFonts w:ascii="Wingdings" w:hAnsi="Wingdings" w:cs="Wingdings" w:hint="default"/>
      </w:rPr>
    </w:lvl>
    <w:lvl w:ilvl="6">
      <w:start w:val="1"/>
      <w:numFmt w:val="bullet"/>
      <w:lvlText w:val=""/>
      <w:lvlJc w:val="left"/>
      <w:pPr>
        <w:ind w:left="5760" w:hanging="0"/>
      </w:pPr>
      <w:rPr>
        <w:rFonts w:ascii="Symbol" w:hAnsi="Symbol" w:cs="Symbol" w:hint="default"/>
      </w:rPr>
    </w:lvl>
    <w:lvl w:ilvl="7">
      <w:start w:val="1"/>
      <w:numFmt w:val="bullet"/>
      <w:lvlText w:val="o"/>
      <w:lvlJc w:val="left"/>
      <w:pPr>
        <w:ind w:left="6480" w:hanging="0"/>
      </w:pPr>
      <w:rPr>
        <w:rFonts w:ascii="Courier New" w:hAnsi="Courier New" w:cs="Courier New" w:hint="default"/>
        <w:rFonts w:cs="Courier New"/>
      </w:rPr>
    </w:lvl>
    <w:lvl w:ilvl="8">
      <w:start w:val="1"/>
      <w:numFmt w:val="bullet"/>
      <w:lvlText w:val=""/>
      <w:lvlJc w:val="left"/>
      <w:pPr>
        <w:ind w:left="7200" w:hanging="0"/>
      </w:pPr>
      <w:rPr>
        <w:rFonts w:ascii="Wingdings" w:hAnsi="Wingdings" w:cs="Wingdings" w:hint="default"/>
      </w:rPr>
    </w:lvl>
  </w:abstractNum>
  <w:abstractNum w:abstractNumId="7">
    <w:lvl w:ilvl="0">
      <w:start w:val="1"/>
      <w:numFmt w:val="decimal"/>
      <w:lvlText w:val="%1."/>
      <w:lvlJc w:val="left"/>
      <w:pPr>
        <w:ind w:left="720" w:hanging="0"/>
      </w:pPr>
      <w:rPr>
        <w:b w:val="false"/>
        <w:rFonts w:ascii="Times New Roman" w:hAnsi="Times New Roman"/>
      </w:rPr>
    </w:lvl>
    <w:lvl w:ilvl="1">
      <w:start w:val="1"/>
      <w:numFmt w:val="lowerLetter"/>
      <w:lvlText w:val="%2."/>
      <w:lvlJc w:val="left"/>
      <w:pPr>
        <w:ind w:left="1440" w:hanging="0"/>
      </w:pPr>
    </w:lvl>
    <w:lvl w:ilvl="2">
      <w:start w:val="1"/>
      <w:numFmt w:val="lowerRoman"/>
      <w:lvlText w:val="%3."/>
      <w:lvlJc w:val="right"/>
      <w:pPr>
        <w:ind w:left="2160" w:hanging="0"/>
      </w:pPr>
    </w:lvl>
    <w:lvl w:ilvl="3">
      <w:start w:val="1"/>
      <w:numFmt w:val="decimal"/>
      <w:lvlText w:val="%4."/>
      <w:lvlJc w:val="left"/>
      <w:pPr>
        <w:ind w:left="2880" w:hanging="0"/>
      </w:pPr>
    </w:lvl>
    <w:lvl w:ilvl="4">
      <w:start w:val="1"/>
      <w:numFmt w:val="lowerLetter"/>
      <w:lvlText w:val="%5."/>
      <w:lvlJc w:val="left"/>
      <w:pPr>
        <w:ind w:left="3600" w:hanging="0"/>
      </w:pPr>
    </w:lvl>
    <w:lvl w:ilvl="5">
      <w:start w:val="1"/>
      <w:numFmt w:val="lowerRoman"/>
      <w:lvlText w:val="%6."/>
      <w:lvlJc w:val="right"/>
      <w:pPr>
        <w:ind w:left="4320" w:hanging="0"/>
      </w:pPr>
    </w:lvl>
    <w:lvl w:ilvl="6">
      <w:start w:val="1"/>
      <w:numFmt w:val="decimal"/>
      <w:lvlText w:val="%7."/>
      <w:lvlJc w:val="left"/>
      <w:pPr>
        <w:ind w:left="5040" w:hanging="0"/>
      </w:pPr>
    </w:lvl>
    <w:lvl w:ilvl="7">
      <w:start w:val="1"/>
      <w:numFmt w:val="lowerLetter"/>
      <w:lvlText w:val="%8."/>
      <w:lvlJc w:val="left"/>
      <w:pPr>
        <w:ind w:left="5760" w:hanging="0"/>
      </w:pPr>
    </w:lvl>
    <w:lvl w:ilvl="8">
      <w:start w:val="1"/>
      <w:numFmt w:val="lowerRoman"/>
      <w:lvlText w:val="%9."/>
      <w:lvlJc w:val="right"/>
      <w:pPr>
        <w:ind w:left="6480" w:hanging="0"/>
      </w:pPr>
    </w:lvl>
  </w:abstractNum>
  <w:abstractNum w:abstractNumId="8">
    <w:lvl w:ilvl="0">
      <w:start w:val="1"/>
      <w:numFmt w:val="decimal"/>
      <w:lvlText w:val="%1)"/>
      <w:lvlJc w:val="left"/>
      <w:pPr>
        <w:ind w:left="720" w:hanging="0"/>
      </w:pPr>
    </w:lvl>
    <w:lvl w:ilvl="1">
      <w:start w:val="1"/>
      <w:numFmt w:val="lowerLetter"/>
      <w:lvlText w:val="%2."/>
      <w:lvlJc w:val="left"/>
      <w:pPr>
        <w:ind w:left="1440" w:hanging="0"/>
      </w:pPr>
    </w:lvl>
    <w:lvl w:ilvl="2">
      <w:start w:val="1"/>
      <w:numFmt w:val="lowerRoman"/>
      <w:lvlText w:val="%3."/>
      <w:lvlJc w:val="right"/>
      <w:pPr>
        <w:ind w:left="2160" w:hanging="0"/>
      </w:pPr>
    </w:lvl>
    <w:lvl w:ilvl="3">
      <w:start w:val="1"/>
      <w:numFmt w:val="decimal"/>
      <w:lvlText w:val="%4."/>
      <w:lvlJc w:val="left"/>
      <w:pPr>
        <w:ind w:left="2880" w:hanging="0"/>
      </w:pPr>
    </w:lvl>
    <w:lvl w:ilvl="4">
      <w:start w:val="1"/>
      <w:numFmt w:val="lowerLetter"/>
      <w:lvlText w:val="%5."/>
      <w:lvlJc w:val="left"/>
      <w:pPr>
        <w:ind w:left="3600" w:hanging="0"/>
      </w:pPr>
    </w:lvl>
    <w:lvl w:ilvl="5">
      <w:start w:val="1"/>
      <w:numFmt w:val="lowerRoman"/>
      <w:lvlText w:val="%6."/>
      <w:lvlJc w:val="right"/>
      <w:pPr>
        <w:ind w:left="4320" w:hanging="0"/>
      </w:pPr>
    </w:lvl>
    <w:lvl w:ilvl="6">
      <w:start w:val="1"/>
      <w:numFmt w:val="decimal"/>
      <w:lvlText w:val="%7."/>
      <w:lvlJc w:val="left"/>
      <w:pPr>
        <w:ind w:left="5040" w:hanging="0"/>
      </w:pPr>
    </w:lvl>
    <w:lvl w:ilvl="7">
      <w:start w:val="1"/>
      <w:numFmt w:val="lowerLetter"/>
      <w:lvlText w:val="%8."/>
      <w:lvlJc w:val="left"/>
      <w:pPr>
        <w:ind w:left="5760" w:hanging="0"/>
      </w:pPr>
    </w:lvl>
    <w:lvl w:ilvl="8">
      <w:start w:val="1"/>
      <w:numFmt w:val="lowerRoman"/>
      <w:lvlText w:val="%9."/>
      <w:lvlJc w:val="right"/>
      <w:pPr>
        <w:ind w:left="6480" w:hanging="0"/>
      </w:pPr>
    </w:lvl>
  </w:abstractNum>
  <w:abstractNum w:abstractNumId="9">
    <w:lvl w:ilvl="0">
      <w:start w:val="1"/>
      <w:numFmt w:val="decimal"/>
      <w:lvlText w:val="%1)"/>
      <w:lvlJc w:val="left"/>
      <w:pPr>
        <w:ind w:left="720" w:hanging="0"/>
      </w:pPr>
    </w:lvl>
    <w:lvl w:ilvl="1">
      <w:start w:val="1"/>
      <w:numFmt w:val="decimal"/>
      <w:lvlText w:val="%2."/>
      <w:lvlJc w:val="left"/>
      <w:pPr>
        <w:ind w:left="1440" w:hanging="0"/>
      </w:pPr>
      <w:rPr>
        <w:b w:val="false"/>
        <w:rFonts w:ascii="Times New Roman" w:hAnsi="Times New Roman"/>
      </w:rPr>
    </w:lvl>
    <w:lvl w:ilvl="2">
      <w:start w:val="1"/>
      <w:numFmt w:val="lowerRoman"/>
      <w:lvlText w:val="%3."/>
      <w:lvlJc w:val="right"/>
      <w:pPr>
        <w:ind w:left="2160" w:hanging="0"/>
      </w:pPr>
    </w:lvl>
    <w:lvl w:ilvl="3">
      <w:start w:val="1"/>
      <w:numFmt w:val="decimal"/>
      <w:lvlText w:val="%4."/>
      <w:lvlJc w:val="left"/>
      <w:pPr>
        <w:ind w:left="2880" w:hanging="0"/>
      </w:pPr>
    </w:lvl>
    <w:lvl w:ilvl="4">
      <w:start w:val="1"/>
      <w:numFmt w:val="lowerLetter"/>
      <w:lvlText w:val="%5."/>
      <w:lvlJc w:val="left"/>
      <w:pPr>
        <w:ind w:left="3600" w:hanging="0"/>
      </w:pPr>
    </w:lvl>
    <w:lvl w:ilvl="5">
      <w:start w:val="1"/>
      <w:numFmt w:val="lowerRoman"/>
      <w:lvlText w:val="%6."/>
      <w:lvlJc w:val="right"/>
      <w:pPr>
        <w:ind w:left="4320" w:hanging="0"/>
      </w:pPr>
    </w:lvl>
    <w:lvl w:ilvl="6">
      <w:start w:val="1"/>
      <w:numFmt w:val="decimal"/>
      <w:lvlText w:val="%7."/>
      <w:lvlJc w:val="left"/>
      <w:pPr>
        <w:ind w:left="5040" w:hanging="0"/>
      </w:pPr>
    </w:lvl>
    <w:lvl w:ilvl="7">
      <w:start w:val="1"/>
      <w:numFmt w:val="lowerLetter"/>
      <w:lvlText w:val="%8."/>
      <w:lvlJc w:val="left"/>
      <w:pPr>
        <w:ind w:left="5760" w:hanging="0"/>
      </w:pPr>
    </w:lvl>
    <w:lvl w:ilvl="8">
      <w:start w:val="1"/>
      <w:numFmt w:val="lowerRoman"/>
      <w:lvlText w:val="%9."/>
      <w:lvlJc w:val="right"/>
      <w:pPr>
        <w:ind w:left="6480" w:hanging="0"/>
      </w:pPr>
    </w:lvl>
  </w:abstractNum>
  <w:abstractNum w:abstractNumId="10">
    <w:lvl w:ilvl="0">
      <w:start w:val="1"/>
      <w:numFmt w:val="decimal"/>
      <w:lvlText w:val="%1)"/>
      <w:lvlJc w:val="left"/>
      <w:pPr>
        <w:ind w:left="720" w:hanging="0"/>
      </w:pPr>
    </w:lvl>
    <w:lvl w:ilvl="1">
      <w:start w:val="1"/>
      <w:numFmt w:val="lowerLetter"/>
      <w:lvlText w:val="%2."/>
      <w:lvlJc w:val="left"/>
      <w:pPr>
        <w:ind w:left="1440" w:hanging="0"/>
      </w:pPr>
    </w:lvl>
    <w:lvl w:ilvl="2">
      <w:start w:val="1"/>
      <w:numFmt w:val="lowerRoman"/>
      <w:lvlText w:val="%3."/>
      <w:lvlJc w:val="right"/>
      <w:pPr>
        <w:ind w:left="2160" w:hanging="0"/>
      </w:pPr>
    </w:lvl>
    <w:lvl w:ilvl="3">
      <w:start w:val="1"/>
      <w:numFmt w:val="decimal"/>
      <w:lvlText w:val="%4."/>
      <w:lvlJc w:val="left"/>
      <w:pPr>
        <w:ind w:left="2880" w:hanging="0"/>
      </w:pPr>
      <w:rPr>
        <w:b/>
        <w:rFonts w:ascii="Times New Roman" w:hAnsi="Times New Roman"/>
      </w:rPr>
    </w:lvl>
    <w:lvl w:ilvl="4">
      <w:start w:val="1"/>
      <w:numFmt w:val="lowerLetter"/>
      <w:lvlText w:val="%5."/>
      <w:lvlJc w:val="left"/>
      <w:pPr>
        <w:ind w:left="3600" w:hanging="0"/>
      </w:pPr>
    </w:lvl>
    <w:lvl w:ilvl="5">
      <w:start w:val="1"/>
      <w:numFmt w:val="lowerRoman"/>
      <w:lvlText w:val="%6."/>
      <w:lvlJc w:val="right"/>
      <w:pPr>
        <w:ind w:left="4320" w:hanging="0"/>
      </w:pPr>
    </w:lvl>
    <w:lvl w:ilvl="6">
      <w:start w:val="1"/>
      <w:numFmt w:val="decimal"/>
      <w:lvlText w:val="%7."/>
      <w:lvlJc w:val="left"/>
      <w:pPr>
        <w:ind w:left="5040" w:hanging="0"/>
      </w:pPr>
    </w:lvl>
    <w:lvl w:ilvl="7">
      <w:start w:val="1"/>
      <w:numFmt w:val="lowerLetter"/>
      <w:lvlText w:val="%8."/>
      <w:lvlJc w:val="left"/>
      <w:pPr>
        <w:ind w:left="5760" w:hanging="0"/>
      </w:pPr>
    </w:lvl>
    <w:lvl w:ilvl="8">
      <w:start w:val="1"/>
      <w:numFmt w:val="lowerRoman"/>
      <w:lvlText w:val="%9."/>
      <w:lvlJc w:val="right"/>
      <w:pPr>
        <w:ind w:left="6480" w:hanging="0"/>
      </w:pPr>
    </w:lvl>
  </w:abstractNum>
  <w:abstractNum w:abstractNumId="11">
    <w:lvl w:ilvl="0">
      <w:start w:val="1"/>
      <w:numFmt w:val="decimal"/>
      <w:lvlText w:val="%1)"/>
      <w:lvlJc w:val="left"/>
      <w:pPr>
        <w:ind w:left="720" w:hanging="0"/>
      </w:pPr>
    </w:lvl>
    <w:lvl w:ilvl="1">
      <w:start w:val="1"/>
      <w:numFmt w:val="lowerLetter"/>
      <w:lvlText w:val="%2."/>
      <w:lvlJc w:val="left"/>
      <w:pPr>
        <w:ind w:left="2160" w:hanging="0"/>
      </w:pPr>
    </w:lvl>
    <w:lvl w:ilvl="2">
      <w:start w:val="1"/>
      <w:numFmt w:val="lowerRoman"/>
      <w:lvlText w:val="%3."/>
      <w:lvlJc w:val="right"/>
      <w:pPr>
        <w:ind w:left="2880" w:hanging="0"/>
      </w:pPr>
    </w:lvl>
    <w:lvl w:ilvl="3">
      <w:start w:val="1"/>
      <w:numFmt w:val="decimal"/>
      <w:lvlText w:val="%4."/>
      <w:lvlJc w:val="left"/>
      <w:pPr>
        <w:ind w:left="3600" w:hanging="0"/>
      </w:pPr>
    </w:lvl>
    <w:lvl w:ilvl="4">
      <w:start w:val="1"/>
      <w:numFmt w:val="lowerLetter"/>
      <w:lvlText w:val="%5."/>
      <w:lvlJc w:val="left"/>
      <w:pPr>
        <w:ind w:left="4320" w:hanging="0"/>
      </w:pPr>
    </w:lvl>
    <w:lvl w:ilvl="5">
      <w:start w:val="1"/>
      <w:numFmt w:val="lowerRoman"/>
      <w:lvlText w:val="%6."/>
      <w:lvlJc w:val="right"/>
      <w:pPr>
        <w:ind w:left="5040" w:hanging="0"/>
      </w:pPr>
    </w:lvl>
    <w:lvl w:ilvl="6">
      <w:start w:val="1"/>
      <w:numFmt w:val="decimal"/>
      <w:lvlText w:val="%7."/>
      <w:lvlJc w:val="left"/>
      <w:pPr>
        <w:ind w:left="5760" w:hanging="0"/>
      </w:pPr>
    </w:lvl>
    <w:lvl w:ilvl="7">
      <w:start w:val="1"/>
      <w:numFmt w:val="lowerLetter"/>
      <w:lvlText w:val="%8."/>
      <w:lvlJc w:val="left"/>
      <w:pPr>
        <w:ind w:left="6480" w:hanging="0"/>
      </w:pPr>
    </w:lvl>
    <w:lvl w:ilvl="8">
      <w:start w:val="1"/>
      <w:numFmt w:val="lowerRoman"/>
      <w:lvlText w:val="%9."/>
      <w:lvlJc w:val="right"/>
      <w:pPr>
        <w:ind w:left="7200" w:hanging="0"/>
      </w:pPr>
    </w:lvl>
  </w:abstractNum>
  <w:abstractNum w:abstractNumId="12">
    <w:lvl w:ilvl="0">
      <w:start w:val="1"/>
      <w:numFmt w:val="decimal"/>
      <w:lvlText w:val="%1)"/>
      <w:lvlJc w:val="left"/>
      <w:pPr>
        <w:ind w:left="720" w:hanging="0"/>
      </w:pPr>
    </w:lvl>
    <w:lvl w:ilvl="1">
      <w:start w:val="1"/>
      <w:numFmt w:val="lowerLetter"/>
      <w:lvlText w:val="%2."/>
      <w:lvlJc w:val="left"/>
      <w:pPr>
        <w:ind w:left="1440" w:hanging="0"/>
      </w:pPr>
    </w:lvl>
    <w:lvl w:ilvl="2">
      <w:start w:val="1"/>
      <w:numFmt w:val="lowerRoman"/>
      <w:lvlText w:val="%3."/>
      <w:lvlJc w:val="right"/>
      <w:pPr>
        <w:ind w:left="2160" w:hanging="0"/>
      </w:pPr>
    </w:lvl>
    <w:lvl w:ilvl="3">
      <w:start w:val="1"/>
      <w:numFmt w:val="decimal"/>
      <w:lvlText w:val="%4."/>
      <w:lvlJc w:val="left"/>
      <w:pPr>
        <w:ind w:left="2880" w:hanging="0"/>
      </w:pPr>
    </w:lvl>
    <w:lvl w:ilvl="4">
      <w:start w:val="1"/>
      <w:numFmt w:val="lowerLetter"/>
      <w:lvlText w:val="%5."/>
      <w:lvlJc w:val="left"/>
      <w:pPr>
        <w:ind w:left="3600" w:hanging="0"/>
      </w:pPr>
    </w:lvl>
    <w:lvl w:ilvl="5">
      <w:start w:val="1"/>
      <w:numFmt w:val="lowerRoman"/>
      <w:lvlText w:val="%6."/>
      <w:lvlJc w:val="right"/>
      <w:pPr>
        <w:ind w:left="4320" w:hanging="0"/>
      </w:pPr>
    </w:lvl>
    <w:lvl w:ilvl="6">
      <w:start w:val="1"/>
      <w:numFmt w:val="decimal"/>
      <w:lvlText w:val="%7."/>
      <w:lvlJc w:val="left"/>
      <w:pPr>
        <w:ind w:left="5040" w:hanging="0"/>
      </w:pPr>
    </w:lvl>
    <w:lvl w:ilvl="7">
      <w:start w:val="1"/>
      <w:numFmt w:val="lowerLetter"/>
      <w:lvlText w:val="%8."/>
      <w:lvlJc w:val="left"/>
      <w:pPr>
        <w:ind w:left="5760" w:hanging="0"/>
      </w:pPr>
    </w:lvl>
    <w:lvl w:ilvl="8">
      <w:start w:val="1"/>
      <w:numFmt w:val="lowerRoman"/>
      <w:lvlText w:val="%9."/>
      <w:lvlJc w:val="right"/>
      <w:pPr>
        <w:ind w:left="6480" w:hanging="0"/>
      </w:pPr>
    </w:lvl>
  </w:abstractNum>
  <w:abstractNum w:abstractNumId="13">
    <w:lvl w:ilvl="0">
      <w:start w:val="1"/>
      <w:numFmt w:val="decimal"/>
      <w:lvlText w:val="%1)"/>
      <w:lvlJc w:val="left"/>
      <w:pPr>
        <w:ind w:left="720" w:hanging="0"/>
      </w:pPr>
    </w:lvl>
    <w:lvl w:ilvl="1">
      <w:start w:val="1"/>
      <w:numFmt w:val="lowerLetter"/>
      <w:lvlText w:val="%2."/>
      <w:lvlJc w:val="left"/>
      <w:pPr>
        <w:ind w:left="1440" w:hanging="0"/>
      </w:pPr>
    </w:lvl>
    <w:lvl w:ilvl="2">
      <w:start w:val="1"/>
      <w:numFmt w:val="lowerRoman"/>
      <w:lvlText w:val="%3."/>
      <w:lvlJc w:val="right"/>
      <w:pPr>
        <w:ind w:left="2160" w:hanging="0"/>
      </w:pPr>
    </w:lvl>
    <w:lvl w:ilvl="3">
      <w:start w:val="1"/>
      <w:numFmt w:val="decimal"/>
      <w:lvlText w:val="%4."/>
      <w:lvlJc w:val="left"/>
      <w:pPr>
        <w:ind w:left="2880" w:hanging="0"/>
      </w:pPr>
    </w:lvl>
    <w:lvl w:ilvl="4">
      <w:start w:val="1"/>
      <w:numFmt w:val="lowerLetter"/>
      <w:lvlText w:val="%5."/>
      <w:lvlJc w:val="left"/>
      <w:pPr>
        <w:ind w:left="3600" w:hanging="0"/>
      </w:pPr>
    </w:lvl>
    <w:lvl w:ilvl="5">
      <w:start w:val="1"/>
      <w:numFmt w:val="lowerRoman"/>
      <w:lvlText w:val="%6."/>
      <w:lvlJc w:val="right"/>
      <w:pPr>
        <w:ind w:left="4320" w:hanging="0"/>
      </w:pPr>
    </w:lvl>
    <w:lvl w:ilvl="6">
      <w:start w:val="1"/>
      <w:numFmt w:val="decimal"/>
      <w:lvlText w:val="%7."/>
      <w:lvlJc w:val="left"/>
      <w:pPr>
        <w:ind w:left="5040" w:hanging="0"/>
      </w:pPr>
    </w:lvl>
    <w:lvl w:ilvl="7">
      <w:start w:val="1"/>
      <w:numFmt w:val="lowerLetter"/>
      <w:lvlText w:val="%8."/>
      <w:lvlJc w:val="left"/>
      <w:pPr>
        <w:ind w:left="5760" w:hanging="0"/>
      </w:pPr>
    </w:lvl>
    <w:lvl w:ilvl="8">
      <w:start w:val="1"/>
      <w:numFmt w:val="lowerRoman"/>
      <w:lvlText w:val="%9."/>
      <w:lvlJc w:val="right"/>
      <w:pPr>
        <w:ind w:left="6480" w:hanging="0"/>
      </w:pPr>
    </w:lvl>
  </w:abstractNum>
  <w:abstractNum w:abstractNumId="14">
    <w:lvl w:ilvl="0">
      <w:start w:val="1"/>
      <w:numFmt w:val="decimal"/>
      <w:lvlText w:val="%1."/>
      <w:lvlJc w:val="left"/>
      <w:pPr>
        <w:ind w:left="720" w:hanging="0"/>
      </w:pPr>
      <w:rPr>
        <w:b w:val="false"/>
        <w:rFonts w:ascii="Times New Roman" w:hAnsi="Times New Roman"/>
      </w:rPr>
    </w:lvl>
    <w:lvl w:ilvl="1">
      <w:start w:val="1"/>
      <w:numFmt w:val="lowerLetter"/>
      <w:lvlText w:val="%2."/>
      <w:lvlJc w:val="left"/>
      <w:pPr>
        <w:ind w:left="1440" w:hanging="0"/>
      </w:pPr>
    </w:lvl>
    <w:lvl w:ilvl="2">
      <w:start w:val="1"/>
      <w:numFmt w:val="lowerRoman"/>
      <w:lvlText w:val="%3."/>
      <w:lvlJc w:val="right"/>
      <w:pPr>
        <w:ind w:left="2160" w:hanging="0"/>
      </w:pPr>
    </w:lvl>
    <w:lvl w:ilvl="3">
      <w:start w:val="1"/>
      <w:numFmt w:val="decimal"/>
      <w:lvlText w:val="%4."/>
      <w:lvlJc w:val="left"/>
      <w:pPr>
        <w:ind w:left="2880" w:hanging="0"/>
      </w:pPr>
    </w:lvl>
    <w:lvl w:ilvl="4">
      <w:start w:val="1"/>
      <w:numFmt w:val="lowerLetter"/>
      <w:lvlText w:val="%5."/>
      <w:lvlJc w:val="left"/>
      <w:pPr>
        <w:ind w:left="3600" w:hanging="0"/>
      </w:pPr>
    </w:lvl>
    <w:lvl w:ilvl="5">
      <w:start w:val="1"/>
      <w:numFmt w:val="lowerRoman"/>
      <w:lvlText w:val="%6."/>
      <w:lvlJc w:val="right"/>
      <w:pPr>
        <w:ind w:left="4320" w:hanging="0"/>
      </w:pPr>
    </w:lvl>
    <w:lvl w:ilvl="6">
      <w:start w:val="1"/>
      <w:numFmt w:val="decimal"/>
      <w:lvlText w:val="%7."/>
      <w:lvlJc w:val="left"/>
      <w:pPr>
        <w:ind w:left="5040" w:hanging="0"/>
      </w:pPr>
    </w:lvl>
    <w:lvl w:ilvl="7">
      <w:start w:val="1"/>
      <w:numFmt w:val="lowerLetter"/>
      <w:lvlText w:val="%8."/>
      <w:lvlJc w:val="left"/>
      <w:pPr>
        <w:ind w:left="5760" w:hanging="0"/>
      </w:pPr>
    </w:lvl>
    <w:lvl w:ilvl="8">
      <w:start w:val="1"/>
      <w:numFmt w:val="lowerRoman"/>
      <w:lvlText w:val="%9."/>
      <w:lvlJc w:val="right"/>
      <w:pPr>
        <w:ind w:left="6480" w:hanging="0"/>
      </w:pPr>
    </w:lvl>
  </w:abstractNum>
  <w:abstractNum w:abstractNumId="15">
    <w:lvl w:ilvl="0">
      <w:start w:val="1"/>
      <w:numFmt w:val="decimal"/>
      <w:lvlText w:val="%1."/>
      <w:lvlJc w:val="left"/>
      <w:pPr>
        <w:ind w:left="720" w:hanging="0"/>
      </w:pPr>
      <w:rPr>
        <w:b w:val="false"/>
        <w:rFonts w:ascii="Times New Roman" w:hAnsi="Times New Roman"/>
      </w:rPr>
    </w:lvl>
    <w:lvl w:ilvl="1">
      <w:start w:val="1"/>
      <w:numFmt w:val="decimal"/>
      <w:lvlText w:val="%2)"/>
      <w:lvlJc w:val="left"/>
      <w:pPr>
        <w:ind w:left="1440" w:hanging="0"/>
      </w:pPr>
    </w:lvl>
    <w:lvl w:ilvl="2">
      <w:start w:val="1"/>
      <w:numFmt w:val="lowerRoman"/>
      <w:lvlText w:val="%3."/>
      <w:lvlJc w:val="right"/>
      <w:pPr>
        <w:ind w:left="2160" w:hanging="0"/>
      </w:pPr>
    </w:lvl>
    <w:lvl w:ilvl="3">
      <w:start w:val="1"/>
      <w:numFmt w:val="decimal"/>
      <w:lvlText w:val="%4."/>
      <w:lvlJc w:val="left"/>
      <w:pPr>
        <w:ind w:left="2880" w:hanging="0"/>
      </w:pPr>
    </w:lvl>
    <w:lvl w:ilvl="4">
      <w:start w:val="1"/>
      <w:numFmt w:val="lowerLetter"/>
      <w:lvlText w:val="%5."/>
      <w:lvlJc w:val="left"/>
      <w:pPr>
        <w:ind w:left="3600" w:hanging="0"/>
      </w:pPr>
    </w:lvl>
    <w:lvl w:ilvl="5">
      <w:start w:val="1"/>
      <w:numFmt w:val="lowerRoman"/>
      <w:lvlText w:val="%6."/>
      <w:lvlJc w:val="right"/>
      <w:pPr>
        <w:ind w:left="4320" w:hanging="0"/>
      </w:pPr>
    </w:lvl>
    <w:lvl w:ilvl="6">
      <w:start w:val="1"/>
      <w:numFmt w:val="decimal"/>
      <w:lvlText w:val="%7."/>
      <w:lvlJc w:val="left"/>
      <w:pPr>
        <w:ind w:left="5040" w:hanging="0"/>
      </w:pPr>
    </w:lvl>
    <w:lvl w:ilvl="7">
      <w:start w:val="1"/>
      <w:numFmt w:val="lowerLetter"/>
      <w:lvlText w:val="%8."/>
      <w:lvlJc w:val="left"/>
      <w:pPr>
        <w:ind w:left="5760" w:hanging="0"/>
      </w:pPr>
    </w:lvl>
    <w:lvl w:ilvl="8">
      <w:start w:val="1"/>
      <w:numFmt w:val="lowerRoman"/>
      <w:lvlText w:val="%9."/>
      <w:lvlJc w:val="right"/>
      <w:pPr>
        <w:ind w:left="6480" w:hanging="0"/>
      </w:pPr>
    </w:lvl>
  </w:abstractNum>
  <w:abstractNum w:abstractNumId="16">
    <w:lvl w:ilvl="0">
      <w:start w:val="1"/>
      <w:numFmt w:val="decimal"/>
      <w:lvlText w:val="%1)"/>
      <w:lvlJc w:val="left"/>
      <w:pPr>
        <w:ind w:left="720" w:hanging="0"/>
      </w:pPr>
    </w:lvl>
    <w:lvl w:ilvl="1">
      <w:start w:val="1"/>
      <w:numFmt w:val="lowerLetter"/>
      <w:lvlText w:val="%2."/>
      <w:lvlJc w:val="left"/>
      <w:pPr>
        <w:ind w:left="1440" w:hanging="0"/>
      </w:pPr>
    </w:lvl>
    <w:lvl w:ilvl="2">
      <w:start w:val="1"/>
      <w:numFmt w:val="lowerRoman"/>
      <w:lvlText w:val="%3."/>
      <w:lvlJc w:val="right"/>
      <w:pPr>
        <w:ind w:left="2160" w:hanging="0"/>
      </w:pPr>
    </w:lvl>
    <w:lvl w:ilvl="3">
      <w:start w:val="1"/>
      <w:numFmt w:val="decimal"/>
      <w:lvlText w:val="%4."/>
      <w:lvlJc w:val="left"/>
      <w:pPr>
        <w:ind w:left="2880" w:hanging="0"/>
      </w:pPr>
    </w:lvl>
    <w:lvl w:ilvl="4">
      <w:start w:val="1"/>
      <w:numFmt w:val="lowerLetter"/>
      <w:lvlText w:val="%5."/>
      <w:lvlJc w:val="left"/>
      <w:pPr>
        <w:ind w:left="3600" w:hanging="0"/>
      </w:pPr>
    </w:lvl>
    <w:lvl w:ilvl="5">
      <w:start w:val="1"/>
      <w:numFmt w:val="lowerRoman"/>
      <w:lvlText w:val="%6."/>
      <w:lvlJc w:val="right"/>
      <w:pPr>
        <w:ind w:left="4320" w:hanging="0"/>
      </w:pPr>
    </w:lvl>
    <w:lvl w:ilvl="6">
      <w:start w:val="1"/>
      <w:numFmt w:val="decimal"/>
      <w:lvlText w:val="%7."/>
      <w:lvlJc w:val="left"/>
      <w:pPr>
        <w:ind w:left="5040" w:hanging="0"/>
      </w:pPr>
    </w:lvl>
    <w:lvl w:ilvl="7">
      <w:start w:val="1"/>
      <w:numFmt w:val="lowerLetter"/>
      <w:lvlText w:val="%8."/>
      <w:lvlJc w:val="left"/>
      <w:pPr>
        <w:ind w:left="5760" w:hanging="0"/>
      </w:pPr>
    </w:lvl>
    <w:lvl w:ilvl="8">
      <w:start w:val="1"/>
      <w:numFmt w:val="lowerRoman"/>
      <w:lvlText w:val="%9."/>
      <w:lvlJc w:val="right"/>
      <w:pPr>
        <w:ind w:left="6480" w:hanging="0"/>
      </w:pPr>
    </w:lvl>
  </w:abstractNum>
  <w:abstractNum w:abstractNumId="17">
    <w:lvl w:ilvl="0">
      <w:start w:val="1"/>
      <w:numFmt w:val="lowerLetter"/>
      <w:lvlText w:val="%1)"/>
      <w:lvlJc w:val="left"/>
      <w:pPr>
        <w:ind w:left="720" w:hanging="0"/>
      </w:pPr>
    </w:lvl>
    <w:lvl w:ilvl="1">
      <w:start w:val="1"/>
      <w:numFmt w:val="lowerLetter"/>
      <w:lvlText w:val="%2."/>
      <w:lvlJc w:val="left"/>
      <w:pPr>
        <w:ind w:left="1440" w:hanging="0"/>
      </w:pPr>
    </w:lvl>
    <w:lvl w:ilvl="2">
      <w:start w:val="1"/>
      <w:numFmt w:val="lowerRoman"/>
      <w:lvlText w:val="%3."/>
      <w:lvlJc w:val="right"/>
      <w:pPr>
        <w:ind w:left="2160" w:hanging="0"/>
      </w:pPr>
    </w:lvl>
    <w:lvl w:ilvl="3">
      <w:start w:val="1"/>
      <w:numFmt w:val="decimal"/>
      <w:lvlText w:val="%4."/>
      <w:lvlJc w:val="left"/>
      <w:pPr>
        <w:ind w:left="2880" w:hanging="0"/>
      </w:pPr>
    </w:lvl>
    <w:lvl w:ilvl="4">
      <w:start w:val="1"/>
      <w:numFmt w:val="lowerLetter"/>
      <w:lvlText w:val="%5."/>
      <w:lvlJc w:val="left"/>
      <w:pPr>
        <w:ind w:left="3600" w:hanging="0"/>
      </w:pPr>
    </w:lvl>
    <w:lvl w:ilvl="5">
      <w:start w:val="1"/>
      <w:numFmt w:val="lowerRoman"/>
      <w:lvlText w:val="%6."/>
      <w:lvlJc w:val="right"/>
      <w:pPr>
        <w:ind w:left="4320" w:hanging="0"/>
      </w:pPr>
    </w:lvl>
    <w:lvl w:ilvl="6">
      <w:start w:val="1"/>
      <w:numFmt w:val="decimal"/>
      <w:lvlText w:val="%7."/>
      <w:lvlJc w:val="left"/>
      <w:pPr>
        <w:ind w:left="5040" w:hanging="0"/>
      </w:pPr>
    </w:lvl>
    <w:lvl w:ilvl="7">
      <w:start w:val="1"/>
      <w:numFmt w:val="lowerLetter"/>
      <w:lvlText w:val="%8."/>
      <w:lvlJc w:val="left"/>
      <w:pPr>
        <w:ind w:left="5760" w:hanging="0"/>
      </w:pPr>
    </w:lvl>
    <w:lvl w:ilvl="8">
      <w:start w:val="1"/>
      <w:numFmt w:val="lowerRoman"/>
      <w:lvlText w:val="%9."/>
      <w:lvlJc w:val="right"/>
      <w:pPr>
        <w:ind w:left="6480" w:hanging="0"/>
      </w:pPr>
    </w:lvl>
  </w:abstractNum>
  <w:abstractNum w:abstractNumId="18">
    <w:lvl w:ilvl="0">
      <w:start w:val="1"/>
      <w:numFmt w:val="decimal"/>
      <w:lvlText w:val="%1)"/>
      <w:lvlJc w:val="left"/>
      <w:pPr>
        <w:ind w:left="1287" w:hanging="0"/>
      </w:pPr>
    </w:lvl>
    <w:lvl w:ilvl="1">
      <w:start w:val="1"/>
      <w:numFmt w:val="decimal"/>
      <w:lvlText w:val="%2)"/>
      <w:lvlJc w:val="left"/>
      <w:pPr>
        <w:ind w:left="720" w:hanging="0"/>
      </w:pPr>
    </w:lvl>
    <w:lvl w:ilvl="2">
      <w:start w:val="1"/>
      <w:numFmt w:val="lowerRoman"/>
      <w:lvlText w:val="%3."/>
      <w:lvlJc w:val="right"/>
      <w:pPr>
        <w:ind w:left="2727" w:hanging="0"/>
      </w:pPr>
    </w:lvl>
    <w:lvl w:ilvl="3">
      <w:start w:val="1"/>
      <w:numFmt w:val="decimal"/>
      <w:lvlText w:val="%4."/>
      <w:lvlJc w:val="left"/>
      <w:pPr>
        <w:ind w:left="3447" w:hanging="0"/>
      </w:pPr>
    </w:lvl>
    <w:lvl w:ilvl="4">
      <w:start w:val="1"/>
      <w:numFmt w:val="lowerLetter"/>
      <w:lvlText w:val="%5."/>
      <w:lvlJc w:val="left"/>
      <w:pPr>
        <w:ind w:left="4167" w:hanging="0"/>
      </w:pPr>
    </w:lvl>
    <w:lvl w:ilvl="5">
      <w:start w:val="1"/>
      <w:numFmt w:val="lowerRoman"/>
      <w:lvlText w:val="%6."/>
      <w:lvlJc w:val="right"/>
      <w:pPr>
        <w:ind w:left="4887" w:hanging="0"/>
      </w:pPr>
    </w:lvl>
    <w:lvl w:ilvl="6">
      <w:start w:val="1"/>
      <w:numFmt w:val="decimal"/>
      <w:lvlText w:val="%7."/>
      <w:lvlJc w:val="left"/>
      <w:pPr>
        <w:ind w:left="5607" w:hanging="0"/>
      </w:pPr>
    </w:lvl>
    <w:lvl w:ilvl="7">
      <w:start w:val="1"/>
      <w:numFmt w:val="lowerLetter"/>
      <w:lvlText w:val="%8."/>
      <w:lvlJc w:val="left"/>
      <w:pPr>
        <w:ind w:left="6327" w:hanging="0"/>
      </w:pPr>
    </w:lvl>
    <w:lvl w:ilvl="8">
      <w:start w:val="1"/>
      <w:numFmt w:val="lowerRoman"/>
      <w:lvlText w:val="%9."/>
      <w:lvlJc w:val="right"/>
      <w:pPr>
        <w:ind w:left="7047" w:hanging="0"/>
      </w:pPr>
    </w:lvl>
  </w:abstractNum>
  <w:abstractNum w:abstractNumId="19">
    <w:lvl w:ilvl="0">
      <w:start w:val="1"/>
      <w:numFmt w:val="lowerLetter"/>
      <w:lvlText w:val="%1)"/>
      <w:lvlJc w:val="left"/>
      <w:pPr>
        <w:ind w:left="720" w:hanging="0"/>
      </w:pPr>
      <w:rPr>
        <w:rFonts w:eastAsia="Calibri" w:cs="†¯øw≥¸"/>
      </w:rPr>
    </w:lvl>
    <w:lvl w:ilvl="1">
      <w:start w:val="1"/>
      <w:numFmt w:val="lowerLetter"/>
      <w:lvlText w:val="%2."/>
      <w:lvlJc w:val="left"/>
      <w:pPr>
        <w:ind w:left="1440" w:hanging="0"/>
      </w:pPr>
    </w:lvl>
    <w:lvl w:ilvl="2">
      <w:start w:val="1"/>
      <w:numFmt w:val="decimal"/>
      <w:lvlText w:val="%3."/>
      <w:lvlJc w:val="left"/>
      <w:pPr>
        <w:ind w:left="2340" w:hanging="0"/>
      </w:pPr>
      <w:rPr>
        <w:b w:val="false"/>
        <w:rFonts w:ascii="Times New Roman" w:hAnsi="Times New Roman"/>
      </w:rPr>
    </w:lvl>
    <w:lvl w:ilvl="3">
      <w:start w:val="1"/>
      <w:numFmt w:val="decimal"/>
      <w:lvlText w:val="%4."/>
      <w:lvlJc w:val="left"/>
      <w:pPr>
        <w:ind w:left="2880" w:hanging="0"/>
      </w:pPr>
    </w:lvl>
    <w:lvl w:ilvl="4">
      <w:start w:val="1"/>
      <w:numFmt w:val="lowerLetter"/>
      <w:lvlText w:val="%5."/>
      <w:lvlJc w:val="left"/>
      <w:pPr>
        <w:ind w:left="3600" w:hanging="0"/>
      </w:pPr>
    </w:lvl>
    <w:lvl w:ilvl="5">
      <w:start w:val="1"/>
      <w:numFmt w:val="lowerRoman"/>
      <w:lvlText w:val="%6."/>
      <w:lvlJc w:val="right"/>
      <w:pPr>
        <w:ind w:left="4320" w:hanging="0"/>
      </w:pPr>
    </w:lvl>
    <w:lvl w:ilvl="6">
      <w:start w:val="1"/>
      <w:numFmt w:val="decimal"/>
      <w:lvlText w:val="%7."/>
      <w:lvlJc w:val="left"/>
      <w:pPr>
        <w:ind w:left="5040" w:hanging="0"/>
      </w:pPr>
    </w:lvl>
    <w:lvl w:ilvl="7">
      <w:start w:val="1"/>
      <w:numFmt w:val="lowerLetter"/>
      <w:lvlText w:val="%8."/>
      <w:lvlJc w:val="left"/>
      <w:pPr>
        <w:ind w:left="5760" w:hanging="0"/>
      </w:pPr>
    </w:lvl>
    <w:lvl w:ilvl="8">
      <w:start w:val="1"/>
      <w:numFmt w:val="lowerRoman"/>
      <w:lvlText w:val="%9."/>
      <w:lvlJc w:val="right"/>
      <w:pPr>
        <w:ind w:left="6480" w:hanging="0"/>
      </w:pPr>
    </w:lvl>
  </w:abstractNum>
  <w:abstractNum w:abstractNumId="20">
    <w:lvl w:ilvl="0">
      <w:start w:val="1"/>
      <w:numFmt w:val="decimal"/>
      <w:lvlText w:val="%1)"/>
      <w:lvlJc w:val="left"/>
      <w:pPr>
        <w:ind w:left="720" w:hanging="0"/>
      </w:pPr>
    </w:lvl>
    <w:lvl w:ilvl="1">
      <w:start w:val="1"/>
      <w:numFmt w:val="decimal"/>
      <w:lvlText w:val="%2)"/>
      <w:lvlJc w:val="left"/>
      <w:pPr>
        <w:ind w:left="720" w:hanging="0"/>
      </w:pPr>
    </w:lvl>
    <w:lvl w:ilvl="2">
      <w:start w:val="1"/>
      <w:numFmt w:val="lowerLetter"/>
      <w:lvlText w:val="%3)"/>
      <w:lvlJc w:val="left"/>
      <w:pPr>
        <w:ind w:left="2340" w:hanging="0"/>
      </w:pPr>
    </w:lvl>
    <w:lvl w:ilvl="3">
      <w:start w:val="1"/>
      <w:numFmt w:val="decimal"/>
      <w:lvlText w:val="%4."/>
      <w:lvlJc w:val="left"/>
      <w:pPr>
        <w:ind w:left="2880" w:hanging="0"/>
      </w:pPr>
    </w:lvl>
    <w:lvl w:ilvl="4">
      <w:start w:val="1"/>
      <w:numFmt w:val="lowerLetter"/>
      <w:lvlText w:val="%5."/>
      <w:lvlJc w:val="left"/>
      <w:pPr>
        <w:ind w:left="3600" w:hanging="0"/>
      </w:pPr>
    </w:lvl>
    <w:lvl w:ilvl="5">
      <w:start w:val="1"/>
      <w:numFmt w:val="lowerRoman"/>
      <w:lvlText w:val="%6."/>
      <w:lvlJc w:val="right"/>
      <w:pPr>
        <w:ind w:left="4320" w:hanging="0"/>
      </w:pPr>
    </w:lvl>
    <w:lvl w:ilvl="6">
      <w:start w:val="1"/>
      <w:numFmt w:val="decimal"/>
      <w:lvlText w:val="%7."/>
      <w:lvlJc w:val="left"/>
      <w:pPr>
        <w:ind w:left="5040" w:hanging="0"/>
      </w:pPr>
    </w:lvl>
    <w:lvl w:ilvl="7">
      <w:start w:val="1"/>
      <w:numFmt w:val="lowerLetter"/>
      <w:lvlText w:val="%8."/>
      <w:lvlJc w:val="left"/>
      <w:pPr>
        <w:ind w:left="5760" w:hanging="0"/>
      </w:pPr>
    </w:lvl>
    <w:lvl w:ilvl="8">
      <w:start w:val="1"/>
      <w:numFmt w:val="lowerRoman"/>
      <w:lvlText w:val="%9."/>
      <w:lvlJc w:val="right"/>
      <w:pPr>
        <w:ind w:left="6480" w:hanging="0"/>
      </w:pPr>
    </w:lvl>
  </w:abstractNum>
  <w:abstractNum w:abstractNumId="21">
    <w:lvl w:ilvl="0">
      <w:start w:val="1"/>
      <w:numFmt w:val="decimal"/>
      <w:lvlText w:val="%1."/>
      <w:lvlJc w:val="left"/>
      <w:pPr>
        <w:ind w:left="720" w:hanging="0"/>
      </w:pPr>
      <w:rPr>
        <w:b/>
        <w:rFonts w:ascii="Times New Roman" w:hAnsi="Times New Roman"/>
      </w:rPr>
    </w:lvl>
    <w:lvl w:ilvl="1">
      <w:start w:val="1"/>
      <w:numFmt w:val="lowerLetter"/>
      <w:lvlText w:val="%2."/>
      <w:lvlJc w:val="left"/>
      <w:pPr>
        <w:ind w:left="1440" w:hanging="0"/>
      </w:pPr>
    </w:lvl>
    <w:lvl w:ilvl="2">
      <w:start w:val="1"/>
      <w:numFmt w:val="lowerRoman"/>
      <w:lvlText w:val="%3."/>
      <w:lvlJc w:val="right"/>
      <w:pPr>
        <w:ind w:left="2160" w:hanging="0"/>
      </w:pPr>
    </w:lvl>
    <w:lvl w:ilvl="3">
      <w:start w:val="1"/>
      <w:numFmt w:val="decimal"/>
      <w:lvlText w:val="%4."/>
      <w:lvlJc w:val="left"/>
      <w:pPr>
        <w:ind w:left="2880" w:hanging="0"/>
      </w:pPr>
    </w:lvl>
    <w:lvl w:ilvl="4">
      <w:start w:val="1"/>
      <w:numFmt w:val="lowerLetter"/>
      <w:lvlText w:val="%5."/>
      <w:lvlJc w:val="left"/>
      <w:pPr>
        <w:ind w:left="3600" w:hanging="0"/>
      </w:pPr>
    </w:lvl>
    <w:lvl w:ilvl="5">
      <w:start w:val="1"/>
      <w:numFmt w:val="lowerRoman"/>
      <w:lvlText w:val="%6."/>
      <w:lvlJc w:val="right"/>
      <w:pPr>
        <w:ind w:left="4320" w:hanging="0"/>
      </w:pPr>
    </w:lvl>
    <w:lvl w:ilvl="6">
      <w:start w:val="1"/>
      <w:numFmt w:val="decimal"/>
      <w:lvlText w:val="%7."/>
      <w:lvlJc w:val="left"/>
      <w:pPr>
        <w:ind w:left="5040" w:hanging="0"/>
      </w:pPr>
    </w:lvl>
    <w:lvl w:ilvl="7">
      <w:start w:val="1"/>
      <w:numFmt w:val="lowerLetter"/>
      <w:lvlText w:val="%8."/>
      <w:lvlJc w:val="left"/>
      <w:pPr>
        <w:ind w:left="5760" w:hanging="0"/>
      </w:pPr>
    </w:lvl>
    <w:lvl w:ilvl="8">
      <w:start w:val="1"/>
      <w:numFmt w:val="lowerRoman"/>
      <w:lvlText w:val="%9."/>
      <w:lvlJc w:val="right"/>
      <w:pPr>
        <w:ind w:left="6480" w:hanging="0"/>
      </w:pPr>
    </w:lvl>
  </w:abstractNum>
  <w:abstractNum w:abstractNumId="22">
    <w:lvl w:ilvl="0">
      <w:start w:val="1"/>
      <w:numFmt w:val="decimal"/>
      <w:lvlText w:val="%1)"/>
      <w:lvlJc w:val="left"/>
      <w:pPr>
        <w:ind w:left="720" w:hanging="0"/>
      </w:pPr>
      <w:rPr>
        <w:b/>
        <w:rFonts w:ascii="Times New Roman" w:hAnsi="Times New Roman"/>
      </w:rPr>
    </w:lvl>
    <w:lvl w:ilvl="1">
      <w:start w:val="1"/>
      <w:numFmt w:val="bullet"/>
      <w:lvlText w:val=""/>
      <w:lvlJc w:val="left"/>
      <w:pPr>
        <w:ind w:left="2007" w:hanging="0"/>
      </w:pPr>
      <w:rPr>
        <w:rFonts w:ascii="Cambria" w:hAnsi="Cambria" w:cs="Cambria" w:hint="default"/>
        <w:rFonts w:cs="Helvetica"/>
      </w:rPr>
    </w:lvl>
    <w:lvl w:ilvl="2">
      <w:start w:val="1"/>
      <w:numFmt w:val="decimal"/>
      <w:lvlText w:val="%3)"/>
      <w:lvlJc w:val="left"/>
      <w:pPr>
        <w:ind w:left="1429" w:hanging="0"/>
      </w:pPr>
    </w:lvl>
    <w:lvl w:ilvl="3">
      <w:start w:val="1"/>
      <w:numFmt w:val="lowerLetter"/>
      <w:lvlText w:val="%4."/>
      <w:lvlJc w:val="left"/>
      <w:pPr>
        <w:ind w:left="3667" w:hanging="0"/>
      </w:pPr>
    </w:lvl>
    <w:lvl w:ilvl="4">
      <w:start w:val="1"/>
      <w:numFmt w:val="lowerLetter"/>
      <w:lvlText w:val="%5."/>
      <w:lvlJc w:val="left"/>
      <w:pPr>
        <w:ind w:left="4167" w:hanging="0"/>
      </w:pPr>
    </w:lvl>
    <w:lvl w:ilvl="5">
      <w:start w:val="1"/>
      <w:numFmt w:val="lowerRoman"/>
      <w:lvlText w:val="%6."/>
      <w:lvlJc w:val="right"/>
      <w:pPr>
        <w:ind w:left="4887" w:hanging="0"/>
      </w:pPr>
    </w:lvl>
    <w:lvl w:ilvl="6">
      <w:start w:val="1"/>
      <w:numFmt w:val="decimal"/>
      <w:lvlText w:val="%7."/>
      <w:lvlJc w:val="left"/>
      <w:pPr>
        <w:ind w:left="5607" w:hanging="0"/>
      </w:pPr>
    </w:lvl>
    <w:lvl w:ilvl="7">
      <w:start w:val="1"/>
      <w:numFmt w:val="lowerLetter"/>
      <w:lvlText w:val="%8."/>
      <w:lvlJc w:val="left"/>
      <w:pPr>
        <w:ind w:left="6327" w:hanging="0"/>
      </w:pPr>
    </w:lvl>
    <w:lvl w:ilvl="8">
      <w:start w:val="1"/>
      <w:numFmt w:val="lowerRoman"/>
      <w:lvlText w:val="%9."/>
      <w:lvlJc w:val="right"/>
      <w:pPr>
        <w:ind w:left="7047" w:hanging="0"/>
      </w:pPr>
    </w:lvl>
  </w:abstractNum>
  <w:abstractNum w:abstractNumId="23">
    <w:lvl w:ilvl="0">
      <w:start w:val="1"/>
      <w:numFmt w:val="lowerLetter"/>
      <w:lvlText w:val="%1)"/>
      <w:lvlJc w:val="left"/>
      <w:pPr>
        <w:ind w:left="1287" w:hanging="0"/>
      </w:pPr>
    </w:lvl>
    <w:lvl w:ilvl="1">
      <w:start w:val="1"/>
      <w:numFmt w:val="lowerLetter"/>
      <w:lvlText w:val="%2."/>
      <w:lvlJc w:val="left"/>
      <w:pPr>
        <w:ind w:left="2007" w:hanging="0"/>
      </w:pPr>
    </w:lvl>
    <w:lvl w:ilvl="2">
      <w:start w:val="1"/>
      <w:numFmt w:val="lowerRoman"/>
      <w:lvlText w:val="%3."/>
      <w:lvlJc w:val="right"/>
      <w:pPr>
        <w:ind w:left="2727" w:hanging="0"/>
      </w:pPr>
    </w:lvl>
    <w:lvl w:ilvl="3">
      <w:start w:val="1"/>
      <w:numFmt w:val="lowerLetter"/>
      <w:lvlText w:val="%4)"/>
      <w:lvlJc w:val="left"/>
      <w:pPr>
        <w:ind w:left="720" w:hanging="0"/>
      </w:pPr>
    </w:lvl>
    <w:lvl w:ilvl="4">
      <w:start w:val="1"/>
      <w:numFmt w:val="lowerLetter"/>
      <w:lvlText w:val="%5."/>
      <w:lvlJc w:val="left"/>
      <w:pPr>
        <w:ind w:left="4167" w:hanging="0"/>
      </w:pPr>
    </w:lvl>
    <w:lvl w:ilvl="5">
      <w:start w:val="1"/>
      <w:numFmt w:val="lowerRoman"/>
      <w:lvlText w:val="%6."/>
      <w:lvlJc w:val="right"/>
      <w:pPr>
        <w:ind w:left="4887" w:hanging="0"/>
      </w:pPr>
    </w:lvl>
    <w:lvl w:ilvl="6">
      <w:start w:val="1"/>
      <w:numFmt w:val="decimal"/>
      <w:lvlText w:val="%7."/>
      <w:lvlJc w:val="left"/>
      <w:pPr>
        <w:ind w:left="5607" w:hanging="0"/>
      </w:pPr>
    </w:lvl>
    <w:lvl w:ilvl="7">
      <w:start w:val="1"/>
      <w:numFmt w:val="lowerLetter"/>
      <w:lvlText w:val="%8."/>
      <w:lvlJc w:val="left"/>
      <w:pPr>
        <w:ind w:left="6327" w:hanging="0"/>
      </w:pPr>
    </w:lvl>
    <w:lvl w:ilvl="8">
      <w:start w:val="1"/>
      <w:numFmt w:val="lowerRoman"/>
      <w:lvlText w:val="%9."/>
      <w:lvlJc w:val="right"/>
      <w:pPr>
        <w:ind w:left="7047" w:hanging="0"/>
      </w:pPr>
    </w:lvl>
  </w:abstractNum>
  <w:abstractNum w:abstractNumId="24">
    <w:lvl w:ilvl="0">
      <w:start w:val="1"/>
      <w:numFmt w:val="lowerLetter"/>
      <w:lvlText w:val="%1)"/>
      <w:lvlJc w:val="left"/>
      <w:pPr>
        <w:ind w:left="1293" w:hanging="360"/>
      </w:pPr>
    </w:lvl>
    <w:lvl w:ilvl="1">
      <w:start w:val="1"/>
      <w:numFmt w:val="lowerLetter"/>
      <w:lvlText w:val="%2."/>
      <w:lvlJc w:val="left"/>
      <w:pPr>
        <w:ind w:left="2013" w:hanging="360"/>
      </w:pPr>
    </w:lvl>
    <w:lvl w:ilvl="2">
      <w:start w:val="1"/>
      <w:numFmt w:val="lowerLetter"/>
      <w:lvlText w:val="%3)"/>
      <w:lvlJc w:val="left"/>
      <w:pPr>
        <w:ind w:left="720" w:hanging="360"/>
      </w:pPr>
    </w:lvl>
    <w:lvl w:ilvl="3">
      <w:start w:val="1"/>
      <w:numFmt w:val="decimal"/>
      <w:lvlText w:val="%4."/>
      <w:lvlJc w:val="left"/>
      <w:pPr>
        <w:ind w:left="3453" w:hanging="360"/>
      </w:pPr>
    </w:lvl>
    <w:lvl w:ilvl="4">
      <w:start w:val="1"/>
      <w:numFmt w:val="lowerLetter"/>
      <w:lvlText w:val="%5."/>
      <w:lvlJc w:val="left"/>
      <w:pPr>
        <w:ind w:left="4173" w:hanging="360"/>
      </w:pPr>
    </w:lvl>
    <w:lvl w:ilvl="5">
      <w:start w:val="1"/>
      <w:numFmt w:val="lowerRoman"/>
      <w:lvlText w:val="%6."/>
      <w:lvlJc w:val="right"/>
      <w:pPr>
        <w:ind w:left="4893" w:hanging="180"/>
      </w:pPr>
    </w:lvl>
    <w:lvl w:ilvl="6">
      <w:start w:val="1"/>
      <w:numFmt w:val="decimal"/>
      <w:lvlText w:val="%7."/>
      <w:lvlJc w:val="left"/>
      <w:pPr>
        <w:ind w:left="5613" w:hanging="360"/>
      </w:pPr>
    </w:lvl>
    <w:lvl w:ilvl="7">
      <w:start w:val="1"/>
      <w:numFmt w:val="lowerLetter"/>
      <w:lvlText w:val="%8."/>
      <w:lvlJc w:val="left"/>
      <w:pPr>
        <w:ind w:left="6333" w:hanging="360"/>
      </w:pPr>
    </w:lvl>
    <w:lvl w:ilvl="8">
      <w:start w:val="1"/>
      <w:numFmt w:val="lowerRoman"/>
      <w:lvlText w:val="%9."/>
      <w:lvlJc w:val="right"/>
      <w:pPr>
        <w:ind w:left="7053" w:hanging="180"/>
      </w:pPr>
    </w:lvl>
  </w:abstractNum>
  <w:abstractNum w:abstractNumId="25">
    <w:lvl w:ilvl="0">
      <w:start w:val="1"/>
      <w:numFmt w:val="decimal"/>
      <w:lvlText w:val="%1."/>
      <w:lvlJc w:val="left"/>
      <w:pPr>
        <w:ind w:left="2340" w:hanging="0"/>
      </w:pPr>
      <w:rPr>
        <w:b w:val="false"/>
        <w:rFonts w:ascii="Times New Roman" w:hAnsi="Times New Roman"/>
        <w:color w:val="000000"/>
      </w:rPr>
    </w:lvl>
    <w:lvl w:ilvl="1">
      <w:start w:val="1"/>
      <w:numFmt w:val="lowerLetter"/>
      <w:lvlText w:val="%2."/>
      <w:lvlJc w:val="left"/>
      <w:pPr>
        <w:ind w:left="1440" w:hanging="0"/>
      </w:pPr>
    </w:lvl>
    <w:lvl w:ilvl="2">
      <w:start w:val="1"/>
      <w:numFmt w:val="lowerRoman"/>
      <w:lvlText w:val="%3."/>
      <w:lvlJc w:val="right"/>
      <w:pPr>
        <w:ind w:left="2160" w:hanging="0"/>
      </w:pPr>
    </w:lvl>
    <w:lvl w:ilvl="3">
      <w:start w:val="1"/>
      <w:numFmt w:val="decimal"/>
      <w:lvlText w:val="%4."/>
      <w:lvlJc w:val="left"/>
      <w:pPr>
        <w:ind w:left="2880" w:hanging="0"/>
      </w:pPr>
    </w:lvl>
    <w:lvl w:ilvl="4">
      <w:start w:val="1"/>
      <w:numFmt w:val="lowerLetter"/>
      <w:lvlText w:val="%5."/>
      <w:lvlJc w:val="left"/>
      <w:pPr>
        <w:ind w:left="3600" w:hanging="0"/>
      </w:pPr>
    </w:lvl>
    <w:lvl w:ilvl="5">
      <w:start w:val="1"/>
      <w:numFmt w:val="lowerRoman"/>
      <w:lvlText w:val="%6."/>
      <w:lvlJc w:val="right"/>
      <w:pPr>
        <w:ind w:left="4320" w:hanging="0"/>
      </w:pPr>
    </w:lvl>
    <w:lvl w:ilvl="6">
      <w:start w:val="1"/>
      <w:numFmt w:val="decimal"/>
      <w:lvlText w:val="%7."/>
      <w:lvlJc w:val="left"/>
      <w:pPr>
        <w:ind w:left="5040" w:hanging="0"/>
      </w:pPr>
    </w:lvl>
    <w:lvl w:ilvl="7">
      <w:start w:val="1"/>
      <w:numFmt w:val="lowerLetter"/>
      <w:lvlText w:val="%8."/>
      <w:lvlJc w:val="left"/>
      <w:pPr>
        <w:ind w:left="5760" w:hanging="0"/>
      </w:pPr>
    </w:lvl>
    <w:lvl w:ilvl="8">
      <w:start w:val="1"/>
      <w:numFmt w:val="lowerRoman"/>
      <w:lvlText w:val="%9."/>
      <w:lvlJc w:val="right"/>
      <w:pPr>
        <w:ind w:left="6480" w:hanging="0"/>
      </w:pPr>
    </w:lvl>
  </w:abstractNum>
  <w:abstractNum w:abstractNumId="26">
    <w:lvl w:ilvl="0">
      <w:start w:val="1"/>
      <w:numFmt w:val="decimal"/>
      <w:lvlText w:val="%1)"/>
      <w:lvlJc w:val="left"/>
      <w:pPr>
        <w:ind w:left="720" w:hanging="0"/>
      </w:pPr>
    </w:lvl>
    <w:lvl w:ilvl="1">
      <w:start w:val="1"/>
      <w:numFmt w:val="lowerLetter"/>
      <w:lvlText w:val="%2."/>
      <w:lvlJc w:val="left"/>
      <w:pPr>
        <w:ind w:left="1440" w:hanging="0"/>
      </w:pPr>
    </w:lvl>
    <w:lvl w:ilvl="2">
      <w:start w:val="1"/>
      <w:numFmt w:val="lowerRoman"/>
      <w:lvlText w:val="%3."/>
      <w:lvlJc w:val="right"/>
      <w:pPr>
        <w:ind w:left="2160" w:hanging="0"/>
      </w:pPr>
    </w:lvl>
    <w:lvl w:ilvl="3">
      <w:start w:val="1"/>
      <w:numFmt w:val="decimal"/>
      <w:lvlText w:val="%4."/>
      <w:lvlJc w:val="left"/>
      <w:pPr>
        <w:ind w:left="2880" w:hanging="0"/>
      </w:pPr>
    </w:lvl>
    <w:lvl w:ilvl="4">
      <w:start w:val="1"/>
      <w:numFmt w:val="lowerLetter"/>
      <w:lvlText w:val="%5."/>
      <w:lvlJc w:val="left"/>
      <w:pPr>
        <w:ind w:left="3600" w:hanging="0"/>
      </w:pPr>
    </w:lvl>
    <w:lvl w:ilvl="5">
      <w:start w:val="1"/>
      <w:numFmt w:val="lowerRoman"/>
      <w:lvlText w:val="%6."/>
      <w:lvlJc w:val="right"/>
      <w:pPr>
        <w:ind w:left="4320" w:hanging="0"/>
      </w:pPr>
    </w:lvl>
    <w:lvl w:ilvl="6">
      <w:start w:val="1"/>
      <w:numFmt w:val="decimal"/>
      <w:lvlText w:val="%7."/>
      <w:lvlJc w:val="left"/>
      <w:pPr>
        <w:ind w:left="5040" w:hanging="0"/>
      </w:pPr>
    </w:lvl>
    <w:lvl w:ilvl="7">
      <w:start w:val="1"/>
      <w:numFmt w:val="lowerLetter"/>
      <w:lvlText w:val="%8."/>
      <w:lvlJc w:val="left"/>
      <w:pPr>
        <w:ind w:left="5760" w:hanging="0"/>
      </w:pPr>
    </w:lvl>
    <w:lvl w:ilvl="8">
      <w:start w:val="1"/>
      <w:numFmt w:val="lowerRoman"/>
      <w:lvlText w:val="%9."/>
      <w:lvlJc w:val="right"/>
      <w:pPr>
        <w:ind w:left="6480" w:hanging="0"/>
      </w:pPr>
    </w:lvl>
  </w:abstractNum>
  <w:abstractNum w:abstractNumId="27">
    <w:lvl w:ilvl="0">
      <w:start w:val="1"/>
      <w:numFmt w:val="decimal"/>
      <w:lvlText w:val="%1)"/>
      <w:lvlJc w:val="left"/>
      <w:pPr>
        <w:ind w:left="720" w:hanging="0"/>
      </w:pPr>
    </w:lvl>
    <w:lvl w:ilvl="1">
      <w:start w:val="1"/>
      <w:numFmt w:val="lowerLetter"/>
      <w:lvlText w:val="%2."/>
      <w:lvlJc w:val="left"/>
      <w:pPr>
        <w:ind w:left="1440" w:hanging="0"/>
      </w:pPr>
    </w:lvl>
    <w:lvl w:ilvl="2">
      <w:start w:val="1"/>
      <w:numFmt w:val="lowerRoman"/>
      <w:lvlText w:val="%3."/>
      <w:lvlJc w:val="right"/>
      <w:pPr>
        <w:ind w:left="2160" w:hanging="0"/>
      </w:pPr>
    </w:lvl>
    <w:lvl w:ilvl="3">
      <w:start w:val="1"/>
      <w:numFmt w:val="decimal"/>
      <w:lvlText w:val="%4."/>
      <w:lvlJc w:val="left"/>
      <w:pPr>
        <w:ind w:left="2880" w:hanging="0"/>
      </w:pPr>
    </w:lvl>
    <w:lvl w:ilvl="4">
      <w:start w:val="1"/>
      <w:numFmt w:val="lowerLetter"/>
      <w:lvlText w:val="%5."/>
      <w:lvlJc w:val="left"/>
      <w:pPr>
        <w:ind w:left="3600" w:hanging="0"/>
      </w:pPr>
    </w:lvl>
    <w:lvl w:ilvl="5">
      <w:start w:val="1"/>
      <w:numFmt w:val="lowerRoman"/>
      <w:lvlText w:val="%6."/>
      <w:lvlJc w:val="right"/>
      <w:pPr>
        <w:ind w:left="4320" w:hanging="0"/>
      </w:pPr>
    </w:lvl>
    <w:lvl w:ilvl="6">
      <w:start w:val="1"/>
      <w:numFmt w:val="decimal"/>
      <w:lvlText w:val="%7."/>
      <w:lvlJc w:val="left"/>
      <w:pPr>
        <w:ind w:left="5040" w:hanging="0"/>
      </w:pPr>
    </w:lvl>
    <w:lvl w:ilvl="7">
      <w:start w:val="1"/>
      <w:numFmt w:val="lowerLetter"/>
      <w:lvlText w:val="%8."/>
      <w:lvlJc w:val="left"/>
      <w:pPr>
        <w:ind w:left="5760" w:hanging="0"/>
      </w:pPr>
    </w:lvl>
    <w:lvl w:ilvl="8">
      <w:start w:val="1"/>
      <w:numFmt w:val="lowerRoman"/>
      <w:lvlText w:val="%9."/>
      <w:lvlJc w:val="right"/>
      <w:pPr>
        <w:ind w:left="6480" w:hanging="0"/>
      </w:pPr>
    </w:lvl>
  </w:abstractNum>
  <w:abstractNum w:abstractNumId="28">
    <w:lvl w:ilvl="0">
      <w:start w:val="1"/>
      <w:numFmt w:val="decimal"/>
      <w:lvlText w:val="%1."/>
      <w:lvlJc w:val="left"/>
      <w:pPr>
        <w:ind w:left="720" w:hanging="0"/>
      </w:pPr>
      <w:rPr>
        <w:b w:val="false"/>
        <w:rFonts w:ascii="Times New Roman" w:hAnsi="Times New Roman"/>
      </w:rPr>
    </w:lvl>
    <w:lvl w:ilvl="1">
      <w:start w:val="1"/>
      <w:numFmt w:val="lowerLetter"/>
      <w:lvlText w:val="%2."/>
      <w:lvlJc w:val="left"/>
      <w:pPr>
        <w:ind w:left="1440" w:hanging="0"/>
      </w:pPr>
    </w:lvl>
    <w:lvl w:ilvl="2">
      <w:start w:val="1"/>
      <w:numFmt w:val="lowerRoman"/>
      <w:lvlText w:val="%3."/>
      <w:lvlJc w:val="right"/>
      <w:pPr>
        <w:ind w:left="2160" w:hanging="0"/>
      </w:pPr>
    </w:lvl>
    <w:lvl w:ilvl="3">
      <w:start w:val="1"/>
      <w:numFmt w:val="decimal"/>
      <w:lvlText w:val="%4."/>
      <w:lvlJc w:val="left"/>
      <w:pPr>
        <w:ind w:left="2880" w:hanging="0"/>
      </w:pPr>
    </w:lvl>
    <w:lvl w:ilvl="4">
      <w:start w:val="1"/>
      <w:numFmt w:val="lowerLetter"/>
      <w:lvlText w:val="%5."/>
      <w:lvlJc w:val="left"/>
      <w:pPr>
        <w:ind w:left="3600" w:hanging="0"/>
      </w:pPr>
    </w:lvl>
    <w:lvl w:ilvl="5">
      <w:start w:val="1"/>
      <w:numFmt w:val="lowerRoman"/>
      <w:lvlText w:val="%6."/>
      <w:lvlJc w:val="right"/>
      <w:pPr>
        <w:ind w:left="4320" w:hanging="0"/>
      </w:pPr>
    </w:lvl>
    <w:lvl w:ilvl="6">
      <w:start w:val="1"/>
      <w:numFmt w:val="decimal"/>
      <w:lvlText w:val="%7."/>
      <w:lvlJc w:val="left"/>
      <w:pPr>
        <w:ind w:left="5040" w:hanging="0"/>
      </w:pPr>
    </w:lvl>
    <w:lvl w:ilvl="7">
      <w:start w:val="1"/>
      <w:numFmt w:val="lowerLetter"/>
      <w:lvlText w:val="%8."/>
      <w:lvlJc w:val="left"/>
      <w:pPr>
        <w:ind w:left="5760" w:hanging="0"/>
      </w:pPr>
    </w:lvl>
    <w:lvl w:ilvl="8">
      <w:start w:val="1"/>
      <w:numFmt w:val="lowerRoman"/>
      <w:lvlText w:val="%9."/>
      <w:lvlJc w:val="right"/>
      <w:pPr>
        <w:ind w:left="6480" w:hanging="0"/>
      </w:pPr>
    </w:lvl>
  </w:abstractNum>
  <w:abstractNum w:abstractNumId="29">
    <w:lvl w:ilvl="0">
      <w:start w:val="1"/>
      <w:numFmt w:val="decimal"/>
      <w:lvlText w:val="%1)"/>
      <w:lvlJc w:val="left"/>
      <w:pPr>
        <w:ind w:left="720" w:hanging="0"/>
      </w:pPr>
    </w:lvl>
    <w:lvl w:ilvl="1">
      <w:start w:val="1"/>
      <w:numFmt w:val="decimal"/>
      <w:lvlText w:val="%2)"/>
      <w:lvlJc w:val="left"/>
      <w:pPr>
        <w:ind w:left="720" w:hanging="0"/>
      </w:pPr>
    </w:lvl>
    <w:lvl w:ilvl="2">
      <w:start w:val="1"/>
      <w:numFmt w:val="lowerRoman"/>
      <w:lvlText w:val="%3."/>
      <w:lvlJc w:val="right"/>
      <w:pPr>
        <w:ind w:left="2160" w:hanging="0"/>
      </w:pPr>
    </w:lvl>
    <w:lvl w:ilvl="3">
      <w:start w:val="1"/>
      <w:numFmt w:val="decimal"/>
      <w:lvlText w:val="%4."/>
      <w:lvlJc w:val="left"/>
      <w:pPr>
        <w:ind w:left="2880" w:hanging="0"/>
      </w:pPr>
    </w:lvl>
    <w:lvl w:ilvl="4">
      <w:start w:val="1"/>
      <w:numFmt w:val="lowerLetter"/>
      <w:lvlText w:val="%5."/>
      <w:lvlJc w:val="left"/>
      <w:pPr>
        <w:ind w:left="3600" w:hanging="0"/>
      </w:pPr>
    </w:lvl>
    <w:lvl w:ilvl="5">
      <w:start w:val="1"/>
      <w:numFmt w:val="lowerRoman"/>
      <w:lvlText w:val="%6."/>
      <w:lvlJc w:val="right"/>
      <w:pPr>
        <w:ind w:left="4320" w:hanging="0"/>
      </w:pPr>
    </w:lvl>
    <w:lvl w:ilvl="6">
      <w:start w:val="1"/>
      <w:numFmt w:val="decimal"/>
      <w:lvlText w:val="%7."/>
      <w:lvlJc w:val="left"/>
      <w:pPr>
        <w:ind w:left="5040" w:hanging="0"/>
      </w:pPr>
    </w:lvl>
    <w:lvl w:ilvl="7">
      <w:start w:val="1"/>
      <w:numFmt w:val="lowerLetter"/>
      <w:lvlText w:val="%8."/>
      <w:lvlJc w:val="left"/>
      <w:pPr>
        <w:ind w:left="5760" w:hanging="0"/>
      </w:pPr>
    </w:lvl>
    <w:lvl w:ilvl="8">
      <w:start w:val="1"/>
      <w:numFmt w:val="lowerRoman"/>
      <w:lvlText w:val="%9."/>
      <w:lvlJc w:val="right"/>
      <w:pPr>
        <w:ind w:left="6480" w:hanging="0"/>
      </w:pPr>
    </w:lvl>
  </w:abstractNum>
  <w:abstractNum w:abstractNumId="30">
    <w:lvl w:ilvl="0">
      <w:start w:val="1"/>
      <w:numFmt w:val="lowerLetter"/>
      <w:lvlText w:val="%1)"/>
      <w:lvlJc w:val="left"/>
      <w:pPr>
        <w:ind w:left="720" w:hanging="0"/>
      </w:pPr>
    </w:lvl>
    <w:lvl w:ilvl="1">
      <w:start w:val="1"/>
      <w:numFmt w:val="lowerLetter"/>
      <w:lvlText w:val="%2."/>
      <w:lvlJc w:val="left"/>
      <w:pPr>
        <w:ind w:left="1440" w:hanging="0"/>
      </w:pPr>
    </w:lvl>
    <w:lvl w:ilvl="2">
      <w:start w:val="1"/>
      <w:numFmt w:val="lowerRoman"/>
      <w:lvlText w:val="%3."/>
      <w:lvlJc w:val="right"/>
      <w:pPr>
        <w:ind w:left="2160" w:hanging="0"/>
      </w:pPr>
    </w:lvl>
    <w:lvl w:ilvl="3">
      <w:start w:val="1"/>
      <w:numFmt w:val="decimal"/>
      <w:lvlText w:val="%4."/>
      <w:lvlJc w:val="left"/>
      <w:pPr>
        <w:ind w:left="2880" w:hanging="0"/>
      </w:pPr>
    </w:lvl>
    <w:lvl w:ilvl="4">
      <w:start w:val="1"/>
      <w:numFmt w:val="lowerLetter"/>
      <w:lvlText w:val="%5."/>
      <w:lvlJc w:val="left"/>
      <w:pPr>
        <w:ind w:left="3600" w:hanging="0"/>
      </w:pPr>
    </w:lvl>
    <w:lvl w:ilvl="5">
      <w:start w:val="1"/>
      <w:numFmt w:val="lowerRoman"/>
      <w:lvlText w:val="%6."/>
      <w:lvlJc w:val="right"/>
      <w:pPr>
        <w:ind w:left="4320" w:hanging="0"/>
      </w:pPr>
    </w:lvl>
    <w:lvl w:ilvl="6">
      <w:start w:val="1"/>
      <w:numFmt w:val="decimal"/>
      <w:lvlText w:val="%7."/>
      <w:lvlJc w:val="left"/>
      <w:pPr>
        <w:ind w:left="5040" w:hanging="0"/>
      </w:pPr>
    </w:lvl>
    <w:lvl w:ilvl="7">
      <w:start w:val="1"/>
      <w:numFmt w:val="lowerLetter"/>
      <w:lvlText w:val="%8."/>
      <w:lvlJc w:val="left"/>
      <w:pPr>
        <w:ind w:left="5760" w:hanging="0"/>
      </w:pPr>
    </w:lvl>
    <w:lvl w:ilvl="8">
      <w:start w:val="1"/>
      <w:numFmt w:val="lowerRoman"/>
      <w:lvlText w:val="%9."/>
      <w:lvlJc w:val="right"/>
      <w:pPr>
        <w:ind w:left="6480" w:hanging="0"/>
      </w:pPr>
    </w:lvl>
  </w:abstractNum>
  <w:abstractNum w:abstractNumId="31">
    <w:lvl w:ilvl="0">
      <w:start w:val="1"/>
      <w:numFmt w:val="lowerLetter"/>
      <w:lvlText w:val="%1)"/>
      <w:lvlJc w:val="left"/>
      <w:pPr>
        <w:ind w:left="720" w:hanging="0"/>
      </w:pPr>
    </w:lvl>
    <w:lvl w:ilvl="1">
      <w:start w:val="1"/>
      <w:numFmt w:val="decimal"/>
      <w:lvlText w:val="%2."/>
      <w:lvlJc w:val="left"/>
      <w:pPr>
        <w:ind w:left="1440" w:hanging="0"/>
      </w:pPr>
      <w:rPr>
        <w:b/>
      </w:rPr>
    </w:lvl>
    <w:lvl w:ilvl="2">
      <w:start w:val="1"/>
      <w:numFmt w:val="lowerRoman"/>
      <w:lvlText w:val="%3."/>
      <w:lvlJc w:val="right"/>
      <w:pPr>
        <w:ind w:left="2160" w:hanging="0"/>
      </w:pPr>
    </w:lvl>
    <w:lvl w:ilvl="3">
      <w:start w:val="1"/>
      <w:numFmt w:val="decimal"/>
      <w:lvlText w:val="%4."/>
      <w:lvlJc w:val="left"/>
      <w:pPr>
        <w:ind w:left="2880" w:hanging="0"/>
      </w:pPr>
    </w:lvl>
    <w:lvl w:ilvl="4">
      <w:start w:val="1"/>
      <w:numFmt w:val="lowerLetter"/>
      <w:lvlText w:val="%5."/>
      <w:lvlJc w:val="left"/>
      <w:pPr>
        <w:ind w:left="3600" w:hanging="0"/>
      </w:pPr>
    </w:lvl>
    <w:lvl w:ilvl="5">
      <w:start w:val="1"/>
      <w:numFmt w:val="lowerRoman"/>
      <w:lvlText w:val="%6."/>
      <w:lvlJc w:val="right"/>
      <w:pPr>
        <w:ind w:left="4320" w:hanging="0"/>
      </w:pPr>
    </w:lvl>
    <w:lvl w:ilvl="6">
      <w:start w:val="1"/>
      <w:numFmt w:val="decimal"/>
      <w:lvlText w:val="%7."/>
      <w:lvlJc w:val="left"/>
      <w:pPr>
        <w:ind w:left="5040" w:hanging="0"/>
      </w:pPr>
    </w:lvl>
    <w:lvl w:ilvl="7">
      <w:start w:val="1"/>
      <w:numFmt w:val="lowerLetter"/>
      <w:lvlText w:val="%8."/>
      <w:lvlJc w:val="left"/>
      <w:pPr>
        <w:ind w:left="5760" w:hanging="0"/>
      </w:pPr>
    </w:lvl>
    <w:lvl w:ilvl="8">
      <w:start w:val="1"/>
      <w:numFmt w:val="lowerRoman"/>
      <w:lvlText w:val="%9."/>
      <w:lvlJc w:val="right"/>
      <w:pPr>
        <w:ind w:left="6480" w:hanging="0"/>
      </w:pPr>
    </w:lvl>
  </w:abstractNum>
  <w:abstractNum w:abstractNumId="32">
    <w:lvl w:ilvl="0">
      <w:start w:val="1"/>
      <w:numFmt w:val="decimal"/>
      <w:lvlText w:val="%1."/>
      <w:lvlJc w:val="left"/>
      <w:pPr>
        <w:ind w:left="720" w:hanging="0"/>
      </w:pPr>
      <w:rPr>
        <w:b w:val="false"/>
        <w:rFonts w:ascii="Times New Roman" w:hAnsi="Times New Roman"/>
      </w:rPr>
    </w:lvl>
    <w:lvl w:ilvl="1">
      <w:start w:val="1"/>
      <w:numFmt w:val="lowerLetter"/>
      <w:lvlText w:val="%2."/>
      <w:lvlJc w:val="left"/>
      <w:pPr>
        <w:ind w:left="1440" w:hanging="0"/>
      </w:pPr>
    </w:lvl>
    <w:lvl w:ilvl="2">
      <w:start w:val="1"/>
      <w:numFmt w:val="lowerRoman"/>
      <w:lvlText w:val="%3."/>
      <w:lvlJc w:val="right"/>
      <w:pPr>
        <w:ind w:left="2160" w:hanging="0"/>
      </w:pPr>
    </w:lvl>
    <w:lvl w:ilvl="3">
      <w:start w:val="1"/>
      <w:numFmt w:val="decimal"/>
      <w:lvlText w:val="%4."/>
      <w:lvlJc w:val="left"/>
      <w:pPr>
        <w:ind w:left="2880" w:hanging="0"/>
      </w:pPr>
    </w:lvl>
    <w:lvl w:ilvl="4">
      <w:start w:val="1"/>
      <w:numFmt w:val="lowerLetter"/>
      <w:lvlText w:val="%5."/>
      <w:lvlJc w:val="left"/>
      <w:pPr>
        <w:ind w:left="3600" w:hanging="0"/>
      </w:pPr>
    </w:lvl>
    <w:lvl w:ilvl="5">
      <w:start w:val="1"/>
      <w:numFmt w:val="lowerRoman"/>
      <w:lvlText w:val="%6."/>
      <w:lvlJc w:val="right"/>
      <w:pPr>
        <w:ind w:left="4320" w:hanging="0"/>
      </w:pPr>
    </w:lvl>
    <w:lvl w:ilvl="6">
      <w:start w:val="1"/>
      <w:numFmt w:val="decimal"/>
      <w:lvlText w:val="%7."/>
      <w:lvlJc w:val="left"/>
      <w:pPr>
        <w:ind w:left="5040" w:hanging="0"/>
      </w:pPr>
    </w:lvl>
    <w:lvl w:ilvl="7">
      <w:start w:val="1"/>
      <w:numFmt w:val="lowerLetter"/>
      <w:lvlText w:val="%8."/>
      <w:lvlJc w:val="left"/>
      <w:pPr>
        <w:ind w:left="5760" w:hanging="0"/>
      </w:pPr>
    </w:lvl>
    <w:lvl w:ilvl="8">
      <w:start w:val="1"/>
      <w:numFmt w:val="lowerRoman"/>
      <w:lvlText w:val="%9."/>
      <w:lvlJc w:val="right"/>
      <w:pPr>
        <w:ind w:left="6480" w:hanging="0"/>
      </w:pPr>
    </w:lvl>
  </w:abstractNum>
  <w:abstractNum w:abstractNumId="33">
    <w:lvl w:ilvl="0">
      <w:start w:val="1"/>
      <w:numFmt w:val="decimal"/>
      <w:lvlText w:val="%1."/>
      <w:lvlJc w:val="left"/>
      <w:pPr>
        <w:ind w:left="720" w:hanging="0"/>
      </w:pPr>
    </w:lvl>
    <w:lvl w:ilvl="1">
      <w:start w:val="1"/>
      <w:numFmt w:val="lowerLetter"/>
      <w:lvlText w:val="%2."/>
      <w:lvlJc w:val="left"/>
      <w:pPr>
        <w:ind w:left="1440" w:hanging="0"/>
      </w:pPr>
    </w:lvl>
    <w:lvl w:ilvl="2">
      <w:start w:val="1"/>
      <w:numFmt w:val="lowerRoman"/>
      <w:lvlText w:val="%3."/>
      <w:lvlJc w:val="right"/>
      <w:pPr>
        <w:ind w:left="2160" w:hanging="0"/>
      </w:pPr>
    </w:lvl>
    <w:lvl w:ilvl="3">
      <w:start w:val="1"/>
      <w:numFmt w:val="decimal"/>
      <w:lvlText w:val="%4."/>
      <w:lvlJc w:val="left"/>
      <w:pPr>
        <w:ind w:left="2880" w:hanging="0"/>
      </w:pPr>
    </w:lvl>
    <w:lvl w:ilvl="4">
      <w:start w:val="1"/>
      <w:numFmt w:val="lowerLetter"/>
      <w:lvlText w:val="%5."/>
      <w:lvlJc w:val="left"/>
      <w:pPr>
        <w:ind w:left="3600" w:hanging="0"/>
      </w:pPr>
    </w:lvl>
    <w:lvl w:ilvl="5">
      <w:start w:val="1"/>
      <w:numFmt w:val="lowerRoman"/>
      <w:lvlText w:val="%6."/>
      <w:lvlJc w:val="right"/>
      <w:pPr>
        <w:ind w:left="4320" w:hanging="0"/>
      </w:pPr>
    </w:lvl>
    <w:lvl w:ilvl="6">
      <w:start w:val="1"/>
      <w:numFmt w:val="decimal"/>
      <w:lvlText w:val="%7."/>
      <w:lvlJc w:val="left"/>
      <w:pPr>
        <w:ind w:left="5040" w:hanging="0"/>
      </w:pPr>
    </w:lvl>
    <w:lvl w:ilvl="7">
      <w:start w:val="1"/>
      <w:numFmt w:val="lowerLetter"/>
      <w:lvlText w:val="%8."/>
      <w:lvlJc w:val="left"/>
      <w:pPr>
        <w:ind w:left="5760" w:hanging="0"/>
      </w:pPr>
    </w:lvl>
    <w:lvl w:ilvl="8">
      <w:start w:val="1"/>
      <w:numFmt w:val="lowerRoman"/>
      <w:lvlText w:val="%9."/>
      <w:lvlJc w:val="right"/>
      <w:pPr>
        <w:ind w:left="6480" w:hanging="0"/>
      </w:pPr>
    </w:lvl>
  </w:abstractNum>
  <w:abstractNum w:abstractNumId="34">
    <w:lvl w:ilvl="0">
      <w:start w:val="1"/>
      <w:numFmt w:val="decimal"/>
      <w:lvlText w:val="%1."/>
      <w:lvlJc w:val="left"/>
      <w:pPr>
        <w:ind w:left="720" w:hanging="0"/>
      </w:pPr>
      <w:rPr>
        <w:b w:val="false"/>
        <w:rFonts w:ascii="Times New Roman" w:hAnsi="Times New Roman"/>
      </w:rPr>
    </w:lvl>
    <w:lvl w:ilvl="1">
      <w:start w:val="1"/>
      <w:numFmt w:val="lowerLetter"/>
      <w:lvlText w:val="%2."/>
      <w:lvlJc w:val="left"/>
      <w:pPr>
        <w:ind w:left="1440" w:hanging="0"/>
      </w:pPr>
    </w:lvl>
    <w:lvl w:ilvl="2">
      <w:start w:val="1"/>
      <w:numFmt w:val="lowerRoman"/>
      <w:lvlText w:val="%3."/>
      <w:lvlJc w:val="right"/>
      <w:pPr>
        <w:ind w:left="2160" w:hanging="0"/>
      </w:pPr>
    </w:lvl>
    <w:lvl w:ilvl="3">
      <w:start w:val="1"/>
      <w:numFmt w:val="decimal"/>
      <w:lvlText w:val="%4."/>
      <w:lvlJc w:val="left"/>
      <w:pPr>
        <w:ind w:left="2880" w:hanging="0"/>
      </w:pPr>
    </w:lvl>
    <w:lvl w:ilvl="4">
      <w:start w:val="1"/>
      <w:numFmt w:val="lowerLetter"/>
      <w:lvlText w:val="%5."/>
      <w:lvlJc w:val="left"/>
      <w:pPr>
        <w:ind w:left="3600" w:hanging="0"/>
      </w:pPr>
    </w:lvl>
    <w:lvl w:ilvl="5">
      <w:start w:val="1"/>
      <w:numFmt w:val="lowerRoman"/>
      <w:lvlText w:val="%6."/>
      <w:lvlJc w:val="right"/>
      <w:pPr>
        <w:ind w:left="4320" w:hanging="0"/>
      </w:pPr>
    </w:lvl>
    <w:lvl w:ilvl="6">
      <w:start w:val="1"/>
      <w:numFmt w:val="decimal"/>
      <w:lvlText w:val="%7."/>
      <w:lvlJc w:val="left"/>
      <w:pPr>
        <w:ind w:left="5040" w:hanging="0"/>
      </w:pPr>
    </w:lvl>
    <w:lvl w:ilvl="7">
      <w:start w:val="1"/>
      <w:numFmt w:val="lowerLetter"/>
      <w:lvlText w:val="%8."/>
      <w:lvlJc w:val="left"/>
      <w:pPr>
        <w:ind w:left="5760" w:hanging="0"/>
      </w:pPr>
    </w:lvl>
    <w:lvl w:ilvl="8">
      <w:start w:val="1"/>
      <w:numFmt w:val="lowerRoman"/>
      <w:lvlText w:val="%9."/>
      <w:lvlJc w:val="right"/>
      <w:pPr>
        <w:ind w:left="6480" w:hanging="0"/>
      </w:pPr>
    </w:lvl>
  </w:abstractNum>
  <w:abstractNum w:abstractNumId="35">
    <w:lvl w:ilvl="0">
      <w:start w:val="1"/>
      <w:numFmt w:val="decimal"/>
      <w:lvlText w:val="%1."/>
      <w:lvlJc w:val="left"/>
      <w:pPr>
        <w:ind w:left="720" w:hanging="0"/>
      </w:pPr>
      <w:rPr>
        <w:b/>
      </w:rPr>
    </w:lvl>
    <w:lvl w:ilvl="1">
      <w:start w:val="1"/>
      <w:numFmt w:val="decimal"/>
      <w:lvlText w:val="%2)"/>
      <w:lvlJc w:val="left"/>
      <w:pPr>
        <w:ind w:left="720" w:hanging="0"/>
      </w:pPr>
    </w:lvl>
    <w:lvl w:ilvl="2">
      <w:start w:val="1"/>
      <w:numFmt w:val="lowerRoman"/>
      <w:lvlText w:val="%3."/>
      <w:lvlJc w:val="right"/>
      <w:pPr>
        <w:ind w:left="2160" w:hanging="0"/>
      </w:pPr>
    </w:lvl>
    <w:lvl w:ilvl="3">
      <w:start w:val="1"/>
      <w:numFmt w:val="decimal"/>
      <w:lvlText w:val="%4."/>
      <w:lvlJc w:val="left"/>
      <w:pPr>
        <w:ind w:left="2880" w:hanging="0"/>
      </w:pPr>
    </w:lvl>
    <w:lvl w:ilvl="4">
      <w:start w:val="1"/>
      <w:numFmt w:val="lowerLetter"/>
      <w:lvlText w:val="%5."/>
      <w:lvlJc w:val="left"/>
      <w:pPr>
        <w:ind w:left="3600" w:hanging="0"/>
      </w:pPr>
    </w:lvl>
    <w:lvl w:ilvl="5">
      <w:start w:val="1"/>
      <w:numFmt w:val="lowerRoman"/>
      <w:lvlText w:val="%6."/>
      <w:lvlJc w:val="right"/>
      <w:pPr>
        <w:ind w:left="4320" w:hanging="0"/>
      </w:pPr>
    </w:lvl>
    <w:lvl w:ilvl="6">
      <w:start w:val="1"/>
      <w:numFmt w:val="decimal"/>
      <w:lvlText w:val="%7."/>
      <w:lvlJc w:val="left"/>
      <w:pPr>
        <w:ind w:left="5040" w:hanging="0"/>
      </w:pPr>
    </w:lvl>
    <w:lvl w:ilvl="7">
      <w:start w:val="1"/>
      <w:numFmt w:val="lowerLetter"/>
      <w:lvlText w:val="%8."/>
      <w:lvlJc w:val="left"/>
      <w:pPr>
        <w:ind w:left="5760" w:hanging="0"/>
      </w:pPr>
    </w:lvl>
    <w:lvl w:ilvl="8">
      <w:start w:val="1"/>
      <w:numFmt w:val="lowerRoman"/>
      <w:lvlText w:val="%9."/>
      <w:lvlJc w:val="right"/>
      <w:pPr>
        <w:ind w:left="6480" w:hanging="0"/>
      </w:pPr>
    </w:lvl>
  </w:abstractNum>
  <w:abstractNum w:abstractNumId="36">
    <w:lvl w:ilvl="0">
      <w:start w:val="1"/>
      <w:numFmt w:val="decimal"/>
      <w:lvlText w:val="%1)"/>
      <w:lvlJc w:val="left"/>
      <w:pPr>
        <w:ind w:left="720" w:hanging="0"/>
      </w:pPr>
    </w:lvl>
    <w:lvl w:ilvl="1">
      <w:start w:val="1"/>
      <w:numFmt w:val="bullet"/>
      <w:lvlText w:val=""/>
      <w:lvlJc w:val="left"/>
      <w:pPr>
        <w:ind w:left="2007" w:hanging="0"/>
      </w:pPr>
      <w:rPr>
        <w:rFonts w:ascii="Cambria" w:hAnsi="Cambria" w:cs="Cambria" w:hint="default"/>
        <w:rFonts w:cs="Helvetica"/>
      </w:rPr>
    </w:lvl>
    <w:lvl w:ilvl="2">
      <w:start w:val="1"/>
      <w:numFmt w:val="decimal"/>
      <w:lvlText w:val="%3)"/>
      <w:lvlJc w:val="left"/>
      <w:pPr>
        <w:ind w:left="1429" w:hanging="0"/>
      </w:pPr>
    </w:lvl>
    <w:lvl w:ilvl="3">
      <w:start w:val="1"/>
      <w:numFmt w:val="decimal"/>
      <w:lvlText w:val="%4."/>
      <w:lvlJc w:val="left"/>
      <w:pPr>
        <w:ind w:left="3447" w:hanging="0"/>
      </w:pPr>
      <w:rPr>
        <w:b w:val="false"/>
        <w:rFonts w:ascii="Times New Roman" w:hAnsi="Times New Roman"/>
      </w:rPr>
    </w:lvl>
    <w:lvl w:ilvl="4">
      <w:start w:val="1"/>
      <w:numFmt w:val="lowerLetter"/>
      <w:lvlText w:val="%5."/>
      <w:lvlJc w:val="left"/>
      <w:pPr>
        <w:ind w:left="4167" w:hanging="0"/>
      </w:pPr>
    </w:lvl>
    <w:lvl w:ilvl="5">
      <w:start w:val="1"/>
      <w:numFmt w:val="lowerRoman"/>
      <w:lvlText w:val="%6."/>
      <w:lvlJc w:val="right"/>
      <w:pPr>
        <w:ind w:left="4887" w:hanging="0"/>
      </w:pPr>
    </w:lvl>
    <w:lvl w:ilvl="6">
      <w:start w:val="1"/>
      <w:numFmt w:val="decimal"/>
      <w:lvlText w:val="%7."/>
      <w:lvlJc w:val="left"/>
      <w:pPr>
        <w:ind w:left="5607" w:hanging="0"/>
      </w:pPr>
    </w:lvl>
    <w:lvl w:ilvl="7">
      <w:start w:val="1"/>
      <w:numFmt w:val="lowerLetter"/>
      <w:lvlText w:val="%8."/>
      <w:lvlJc w:val="left"/>
      <w:pPr>
        <w:ind w:left="6327" w:hanging="0"/>
      </w:pPr>
    </w:lvl>
    <w:lvl w:ilvl="8">
      <w:start w:val="1"/>
      <w:numFmt w:val="lowerRoman"/>
      <w:lvlText w:val="%9."/>
      <w:lvlJc w:val="right"/>
      <w:pPr>
        <w:ind w:left="7047" w:hanging="0"/>
      </w:pPr>
    </w:lvl>
  </w:abstractNum>
  <w:abstractNum w:abstractNumId="3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8">
    <w:lvl w:ilvl="0">
      <w:start w:val="1"/>
      <w:numFmt w:val="decimal"/>
      <w:lvlText w:val="%1)"/>
      <w:lvlJc w:val="left"/>
      <w:pPr>
        <w:ind w:left="720" w:hanging="0"/>
      </w:pPr>
    </w:lvl>
    <w:lvl w:ilvl="1">
      <w:start w:val="1"/>
      <w:numFmt w:val="lowerLetter"/>
      <w:lvlText w:val="%2."/>
      <w:lvlJc w:val="left"/>
      <w:pPr>
        <w:ind w:left="1440" w:hanging="0"/>
      </w:pPr>
    </w:lvl>
    <w:lvl w:ilvl="2">
      <w:start w:val="1"/>
      <w:numFmt w:val="decimal"/>
      <w:lvlText w:val="%3)"/>
      <w:lvlJc w:val="left"/>
      <w:pPr>
        <w:ind w:left="720" w:hanging="0"/>
      </w:pPr>
    </w:lvl>
    <w:lvl w:ilvl="3">
      <w:start w:val="1"/>
      <w:numFmt w:val="decimal"/>
      <w:lvlText w:val="%4."/>
      <w:lvlJc w:val="left"/>
      <w:pPr>
        <w:ind w:left="2880" w:hanging="0"/>
      </w:pPr>
    </w:lvl>
    <w:lvl w:ilvl="4">
      <w:start w:val="1"/>
      <w:numFmt w:val="lowerLetter"/>
      <w:lvlText w:val="%5."/>
      <w:lvlJc w:val="left"/>
      <w:pPr>
        <w:ind w:left="3600" w:hanging="0"/>
      </w:pPr>
    </w:lvl>
    <w:lvl w:ilvl="5">
      <w:start w:val="1"/>
      <w:numFmt w:val="lowerRoman"/>
      <w:lvlText w:val="%6."/>
      <w:lvlJc w:val="right"/>
      <w:pPr>
        <w:ind w:left="4320" w:hanging="0"/>
      </w:pPr>
    </w:lvl>
    <w:lvl w:ilvl="6">
      <w:start w:val="1"/>
      <w:numFmt w:val="decimal"/>
      <w:lvlText w:val="%7."/>
      <w:lvlJc w:val="left"/>
      <w:pPr>
        <w:ind w:left="5040" w:hanging="0"/>
      </w:pPr>
    </w:lvl>
    <w:lvl w:ilvl="7">
      <w:start w:val="1"/>
      <w:numFmt w:val="lowerLetter"/>
      <w:lvlText w:val="%8."/>
      <w:lvlJc w:val="left"/>
      <w:pPr>
        <w:ind w:left="5760" w:hanging="0"/>
      </w:pPr>
    </w:lvl>
    <w:lvl w:ilvl="8">
      <w:start w:val="1"/>
      <w:numFmt w:val="lowerRoman"/>
      <w:lvlText w:val="%9."/>
      <w:lvlJc w:val="right"/>
      <w:pPr>
        <w:ind w:left="6480" w:hanging="0"/>
      </w:pPr>
    </w:lvl>
  </w:abstractNum>
  <w:abstractNum w:abstractNumId="39">
    <w:lvl w:ilvl="0">
      <w:start w:val="2"/>
      <w:numFmt w:val="decimal"/>
      <w:lvlText w:val="%1."/>
      <w:lvlJc w:val="left"/>
      <w:pPr>
        <w:ind w:left="720" w:hanging="360"/>
      </w:pPr>
      <w:rPr>
        <w:b w:val="false"/>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lvl w:ilvl="0">
      <w:start w:val="6"/>
      <w:numFmt w:val="decimal"/>
      <w:lvlText w:val="%1."/>
      <w:lvlJc w:val="left"/>
      <w:pPr>
        <w:ind w:left="720" w:hanging="360"/>
      </w:pPr>
      <w:rPr>
        <w:b w:val="false"/>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lvl w:ilvl="0">
      <w:start w:val="4"/>
      <w:numFmt w:val="decimal"/>
      <w:lvlText w:val="%1."/>
      <w:lvlJc w:val="left"/>
      <w:pPr>
        <w:ind w:left="720" w:hanging="360"/>
      </w:pPr>
      <w:rPr>
        <w:b w:val="false"/>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lvl w:ilvl="0">
      <w:start w:val="1"/>
      <w:numFmt w:val="lowerLetter"/>
      <w:lvlText w:val="%1)"/>
      <w:lvlJc w:val="left"/>
      <w:pPr>
        <w:ind w:left="1194" w:hanging="360"/>
      </w:pPr>
    </w:lvl>
    <w:lvl w:ilvl="1">
      <w:start w:val="1"/>
      <w:numFmt w:val="lowerLetter"/>
      <w:lvlText w:val="%2."/>
      <w:lvlJc w:val="left"/>
      <w:pPr>
        <w:ind w:left="1914" w:hanging="360"/>
      </w:pPr>
    </w:lvl>
    <w:lvl w:ilvl="2">
      <w:start w:val="1"/>
      <w:numFmt w:val="lowerRoman"/>
      <w:lvlText w:val="%3."/>
      <w:lvlJc w:val="right"/>
      <w:pPr>
        <w:ind w:left="2634" w:hanging="180"/>
      </w:pPr>
    </w:lvl>
    <w:lvl w:ilvl="3">
      <w:start w:val="1"/>
      <w:numFmt w:val="decimal"/>
      <w:lvlText w:val="%4."/>
      <w:lvlJc w:val="left"/>
      <w:pPr>
        <w:ind w:left="3354" w:hanging="360"/>
      </w:pPr>
    </w:lvl>
    <w:lvl w:ilvl="4">
      <w:start w:val="1"/>
      <w:numFmt w:val="lowerLetter"/>
      <w:lvlText w:val="%5."/>
      <w:lvlJc w:val="left"/>
      <w:pPr>
        <w:ind w:left="4074" w:hanging="360"/>
      </w:pPr>
    </w:lvl>
    <w:lvl w:ilvl="5">
      <w:start w:val="1"/>
      <w:numFmt w:val="lowerRoman"/>
      <w:lvlText w:val="%6."/>
      <w:lvlJc w:val="right"/>
      <w:pPr>
        <w:ind w:left="4794" w:hanging="180"/>
      </w:pPr>
    </w:lvl>
    <w:lvl w:ilvl="6">
      <w:start w:val="1"/>
      <w:numFmt w:val="decimal"/>
      <w:lvlText w:val="%7."/>
      <w:lvlJc w:val="left"/>
      <w:pPr>
        <w:ind w:left="5514" w:hanging="360"/>
      </w:pPr>
    </w:lvl>
    <w:lvl w:ilvl="7">
      <w:start w:val="1"/>
      <w:numFmt w:val="lowerLetter"/>
      <w:lvlText w:val="%8."/>
      <w:lvlJc w:val="left"/>
      <w:pPr>
        <w:ind w:left="6234" w:hanging="360"/>
      </w:pPr>
    </w:lvl>
    <w:lvl w:ilvl="8">
      <w:start w:val="1"/>
      <w:numFmt w:val="lowerRoman"/>
      <w:lvlText w:val="%9."/>
      <w:lvlJc w:val="right"/>
      <w:pPr>
        <w:ind w:left="6954" w:hanging="180"/>
      </w:pPr>
    </w:lvl>
  </w:abstractNum>
  <w:abstractNum w:abstractNumId="43">
    <w:lvl w:ilvl="0">
      <w:start w:val="1"/>
      <w:numFmt w:val="decimal"/>
      <w:lvlText w:val="%1)"/>
      <w:lvlJc w:val="left"/>
      <w:pPr>
        <w:ind w:left="1486" w:hanging="360"/>
      </w:pPr>
    </w:lvl>
    <w:lvl w:ilvl="1">
      <w:start w:val="1"/>
      <w:numFmt w:val="lowerLetter"/>
      <w:lvlText w:val="%2."/>
      <w:lvlJc w:val="left"/>
      <w:pPr>
        <w:ind w:left="2206" w:hanging="360"/>
      </w:pPr>
    </w:lvl>
    <w:lvl w:ilvl="2">
      <w:start w:val="1"/>
      <w:numFmt w:val="lowerRoman"/>
      <w:lvlText w:val="%3."/>
      <w:lvlJc w:val="right"/>
      <w:pPr>
        <w:ind w:left="2926" w:hanging="180"/>
      </w:pPr>
    </w:lvl>
    <w:lvl w:ilvl="3">
      <w:start w:val="1"/>
      <w:numFmt w:val="decimal"/>
      <w:lvlText w:val="%4."/>
      <w:lvlJc w:val="left"/>
      <w:pPr>
        <w:ind w:left="3646" w:hanging="360"/>
      </w:pPr>
    </w:lvl>
    <w:lvl w:ilvl="4">
      <w:start w:val="1"/>
      <w:numFmt w:val="lowerLetter"/>
      <w:lvlText w:val="%5."/>
      <w:lvlJc w:val="left"/>
      <w:pPr>
        <w:ind w:left="4366" w:hanging="360"/>
      </w:pPr>
    </w:lvl>
    <w:lvl w:ilvl="5">
      <w:start w:val="1"/>
      <w:numFmt w:val="lowerRoman"/>
      <w:lvlText w:val="%6."/>
      <w:lvlJc w:val="right"/>
      <w:pPr>
        <w:ind w:left="5086" w:hanging="180"/>
      </w:pPr>
    </w:lvl>
    <w:lvl w:ilvl="6">
      <w:start w:val="1"/>
      <w:numFmt w:val="decimal"/>
      <w:lvlText w:val="%7."/>
      <w:lvlJc w:val="left"/>
      <w:pPr>
        <w:ind w:left="5806" w:hanging="360"/>
      </w:pPr>
    </w:lvl>
    <w:lvl w:ilvl="7">
      <w:start w:val="1"/>
      <w:numFmt w:val="lowerLetter"/>
      <w:lvlText w:val="%8."/>
      <w:lvlJc w:val="left"/>
      <w:pPr>
        <w:ind w:left="6526" w:hanging="360"/>
      </w:pPr>
    </w:lvl>
    <w:lvl w:ilvl="8">
      <w:start w:val="1"/>
      <w:numFmt w:val="lowerRoman"/>
      <w:lvlText w:val="%9."/>
      <w:lvlJc w:val="right"/>
      <w:pPr>
        <w:ind w:left="7246" w:hanging="180"/>
      </w:pPr>
    </w:lvl>
  </w:abstractNum>
  <w:abstractNum w:abstractNumId="44">
    <w:lvl w:ilvl="0">
      <w:start w:val="1"/>
      <w:numFmt w:val="lowerLetter"/>
      <w:lvlText w:val="%1)"/>
      <w:lvlJc w:val="left"/>
      <w:pPr>
        <w:ind w:left="1486" w:hanging="360"/>
      </w:pPr>
    </w:lvl>
    <w:lvl w:ilvl="1">
      <w:start w:val="1"/>
      <w:numFmt w:val="lowerLetter"/>
      <w:lvlText w:val="%2."/>
      <w:lvlJc w:val="left"/>
      <w:pPr>
        <w:ind w:left="2206" w:hanging="360"/>
      </w:pPr>
    </w:lvl>
    <w:lvl w:ilvl="2">
      <w:start w:val="1"/>
      <w:numFmt w:val="lowerRoman"/>
      <w:lvlText w:val="%3."/>
      <w:lvlJc w:val="right"/>
      <w:pPr>
        <w:ind w:left="2926" w:hanging="180"/>
      </w:pPr>
    </w:lvl>
    <w:lvl w:ilvl="3">
      <w:start w:val="1"/>
      <w:numFmt w:val="decimal"/>
      <w:lvlText w:val="%4."/>
      <w:lvlJc w:val="left"/>
      <w:pPr>
        <w:ind w:left="3646" w:hanging="360"/>
      </w:pPr>
    </w:lvl>
    <w:lvl w:ilvl="4">
      <w:start w:val="1"/>
      <w:numFmt w:val="lowerLetter"/>
      <w:lvlText w:val="%5."/>
      <w:lvlJc w:val="left"/>
      <w:pPr>
        <w:ind w:left="4366" w:hanging="360"/>
      </w:pPr>
    </w:lvl>
    <w:lvl w:ilvl="5">
      <w:start w:val="1"/>
      <w:numFmt w:val="lowerRoman"/>
      <w:lvlText w:val="%6."/>
      <w:lvlJc w:val="right"/>
      <w:pPr>
        <w:ind w:left="5086" w:hanging="180"/>
      </w:pPr>
    </w:lvl>
    <w:lvl w:ilvl="6">
      <w:start w:val="1"/>
      <w:numFmt w:val="decimal"/>
      <w:lvlText w:val="%7."/>
      <w:lvlJc w:val="left"/>
      <w:pPr>
        <w:ind w:left="5806" w:hanging="360"/>
      </w:pPr>
    </w:lvl>
    <w:lvl w:ilvl="7">
      <w:start w:val="1"/>
      <w:numFmt w:val="lowerLetter"/>
      <w:lvlText w:val="%8."/>
      <w:lvlJc w:val="left"/>
      <w:pPr>
        <w:ind w:left="6526" w:hanging="360"/>
      </w:pPr>
    </w:lvl>
    <w:lvl w:ilvl="8">
      <w:start w:val="1"/>
      <w:numFmt w:val="lowerRoman"/>
      <w:lvlText w:val="%9."/>
      <w:lvlJc w:val="right"/>
      <w:pPr>
        <w:ind w:left="7246" w:hanging="180"/>
      </w:pPr>
    </w:lvl>
  </w:abstractNum>
  <w:abstractNum w:abstractNumId="4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bering>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e2d0d"/>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StopkaZnak" w:customStyle="1">
    <w:name w:val="Stopka Znak"/>
    <w:basedOn w:val="DefaultParagraphFont"/>
    <w:link w:val="Stopka"/>
    <w:uiPriority w:val="99"/>
    <w:qFormat/>
    <w:rsid w:val="00ee2d0d"/>
    <w:rPr/>
  </w:style>
  <w:style w:type="character" w:styleId="Pagenumber">
    <w:name w:val="page number"/>
    <w:basedOn w:val="DefaultParagraphFont"/>
    <w:qFormat/>
    <w:rsid w:val="00ee2d0d"/>
    <w:rPr/>
  </w:style>
  <w:style w:type="character" w:styleId="TekstprzypisudolnegoZnak" w:customStyle="1">
    <w:name w:val="Tekst przypisu dolnego Znak"/>
    <w:basedOn w:val="DefaultParagraphFont"/>
    <w:link w:val="Tekstprzypisudolnego"/>
    <w:uiPriority w:val="99"/>
    <w:qFormat/>
    <w:rsid w:val="00ee2d0d"/>
    <w:rPr>
      <w:sz w:val="20"/>
      <w:szCs w:val="20"/>
    </w:rPr>
  </w:style>
  <w:style w:type="character" w:styleId="Annotationreference">
    <w:name w:val="annotation reference"/>
    <w:basedOn w:val="DefaultParagraphFont"/>
    <w:uiPriority w:val="99"/>
    <w:semiHidden/>
    <w:unhideWhenUsed/>
    <w:qFormat/>
    <w:rsid w:val="00ee2d0d"/>
    <w:rPr>
      <w:sz w:val="16"/>
      <w:szCs w:val="16"/>
    </w:rPr>
  </w:style>
  <w:style w:type="character" w:styleId="TekstkomentarzaZnak" w:customStyle="1">
    <w:name w:val="Tekst komentarza Znak"/>
    <w:basedOn w:val="DefaultParagraphFont"/>
    <w:link w:val="Tekstkomentarza"/>
    <w:uiPriority w:val="99"/>
    <w:qFormat/>
    <w:rsid w:val="00ee2d0d"/>
    <w:rPr>
      <w:sz w:val="20"/>
      <w:szCs w:val="20"/>
    </w:rPr>
  </w:style>
  <w:style w:type="character" w:styleId="AkapitzlistZnak" w:customStyle="1">
    <w:name w:val="Akapit z listą Znak"/>
    <w:link w:val="Akapitzlist"/>
    <w:uiPriority w:val="99"/>
    <w:qFormat/>
    <w:locked/>
    <w:rsid w:val="00ee2d0d"/>
    <w:rPr/>
  </w:style>
  <w:style w:type="character" w:styleId="TekstpodstawowyZnak" w:customStyle="1">
    <w:name w:val="Tekst podstawowy Znak"/>
    <w:basedOn w:val="DefaultParagraphFont"/>
    <w:uiPriority w:val="99"/>
    <w:semiHidden/>
    <w:qFormat/>
    <w:rsid w:val="00ee2d0d"/>
    <w:rPr/>
  </w:style>
  <w:style w:type="character" w:styleId="Footnotereference">
    <w:name w:val="footnote reference"/>
    <w:uiPriority w:val="99"/>
    <w:semiHidden/>
    <w:unhideWhenUsed/>
    <w:qFormat/>
    <w:rsid w:val="00ee2d0d"/>
    <w:rPr>
      <w:vertAlign w:val="superscript"/>
    </w:rPr>
  </w:style>
  <w:style w:type="character" w:styleId="TekstpodstawowyZnak1" w:customStyle="1">
    <w:name w:val="Tekst podstawowy Znak1"/>
    <w:basedOn w:val="DefaultParagraphFont"/>
    <w:link w:val="Tekstpodstawowy"/>
    <w:semiHidden/>
    <w:qFormat/>
    <w:locked/>
    <w:rsid w:val="00ee2d0d"/>
    <w:rPr>
      <w:rFonts w:ascii="Arial" w:hAnsi="Arial" w:eastAsia="Times New Roman" w:cs="Arial"/>
      <w:b/>
      <w:bCs/>
      <w:sz w:val="20"/>
      <w:szCs w:val="20"/>
      <w:lang w:eastAsia="ar-SA"/>
    </w:rPr>
  </w:style>
  <w:style w:type="character" w:styleId="TekstdymkaZnak" w:customStyle="1">
    <w:name w:val="Tekst dymka Znak"/>
    <w:basedOn w:val="DefaultParagraphFont"/>
    <w:link w:val="Tekstdymka"/>
    <w:uiPriority w:val="99"/>
    <w:semiHidden/>
    <w:qFormat/>
    <w:rsid w:val="00ee2d0d"/>
    <w:rPr>
      <w:rFonts w:ascii="Segoe UI" w:hAnsi="Segoe UI" w:cs="Segoe UI"/>
      <w:sz w:val="18"/>
      <w:szCs w:val="18"/>
    </w:rPr>
  </w:style>
  <w:style w:type="character" w:styleId="NagwekZnak" w:customStyle="1">
    <w:name w:val="Nagłówek Znak"/>
    <w:basedOn w:val="DefaultParagraphFont"/>
    <w:link w:val="Nagwek"/>
    <w:uiPriority w:val="99"/>
    <w:qFormat/>
    <w:rsid w:val="00ee2d0d"/>
    <w:rPr/>
  </w:style>
  <w:style w:type="character" w:styleId="TematkomentarzaZnak" w:customStyle="1">
    <w:name w:val="Temat komentarza Znak"/>
    <w:basedOn w:val="TekstkomentarzaZnak"/>
    <w:link w:val="Tematkomentarza"/>
    <w:uiPriority w:val="99"/>
    <w:semiHidden/>
    <w:qFormat/>
    <w:rsid w:val="00ad0b6c"/>
    <w:rPr>
      <w:b/>
      <w:bCs/>
      <w:sz w:val="20"/>
      <w:szCs w:val="20"/>
    </w:rPr>
  </w:style>
  <w:style w:type="character" w:styleId="ListLabel1">
    <w:name w:val="ListLabel 1"/>
    <w:qFormat/>
    <w:rPr>
      <w:rFonts w:ascii="Times New Roman" w:hAnsi="Times New Roman"/>
      <w:b/>
      <w:strike w:val="false"/>
      <w:dstrike w:val="false"/>
      <w:color w:val="000000"/>
      <w:u w:val="none"/>
      <w:effect w:val="none"/>
    </w:rPr>
  </w:style>
  <w:style w:type="character" w:styleId="ListLabel2">
    <w:name w:val="ListLabel 2"/>
    <w:qFormat/>
    <w:rPr>
      <w:rFonts w:ascii="Times New Roman" w:hAnsi="Times New Roman"/>
      <w:b w:val="false"/>
    </w:rPr>
  </w:style>
  <w:style w:type="character" w:styleId="ListLabel3">
    <w:name w:val="ListLabel 3"/>
    <w:qFormat/>
    <w:rPr>
      <w:rFonts w:ascii="Times New Roman" w:hAnsi="Times New Roman"/>
      <w:b/>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ascii="Times New Roman" w:hAnsi="Times New Roman"/>
      <w:b w:val="false"/>
    </w:rPr>
  </w:style>
  <w:style w:type="character" w:styleId="ListLabel11">
    <w:name w:val="ListLabel 11"/>
    <w:qFormat/>
    <w:rPr>
      <w:rFonts w:ascii="Times New Roman" w:hAnsi="Times New Roman"/>
      <w:b w:val="false"/>
    </w:rPr>
  </w:style>
  <w:style w:type="character" w:styleId="ListLabel12">
    <w:name w:val="ListLabel 12"/>
    <w:qFormat/>
    <w:rPr>
      <w:rFonts w:ascii="Times New Roman" w:hAnsi="Times New Roman"/>
      <w:b/>
    </w:rPr>
  </w:style>
  <w:style w:type="character" w:styleId="ListLabel13">
    <w:name w:val="ListLabel 13"/>
    <w:qFormat/>
    <w:rPr>
      <w:rFonts w:ascii="Times New Roman" w:hAnsi="Times New Roman"/>
      <w:b w:val="false"/>
    </w:rPr>
  </w:style>
  <w:style w:type="character" w:styleId="ListLabel14">
    <w:name w:val="ListLabel 14"/>
    <w:qFormat/>
    <w:rPr>
      <w:rFonts w:ascii="Times New Roman" w:hAnsi="Times New Roman"/>
      <w:b w:val="false"/>
    </w:rPr>
  </w:style>
  <w:style w:type="character" w:styleId="ListLabel15">
    <w:name w:val="ListLabel 15"/>
    <w:qFormat/>
    <w:rPr>
      <w:rFonts w:eastAsia="Calibri" w:cs="†¯øw≥¸"/>
    </w:rPr>
  </w:style>
  <w:style w:type="character" w:styleId="ListLabel16">
    <w:name w:val="ListLabel 16"/>
    <w:qFormat/>
    <w:rPr>
      <w:rFonts w:ascii="Times New Roman" w:hAnsi="Times New Roman"/>
      <w:b w:val="false"/>
    </w:rPr>
  </w:style>
  <w:style w:type="character" w:styleId="ListLabel17">
    <w:name w:val="ListLabel 17"/>
    <w:qFormat/>
    <w:rPr>
      <w:rFonts w:ascii="Times New Roman" w:hAnsi="Times New Roman"/>
      <w:b/>
    </w:rPr>
  </w:style>
  <w:style w:type="character" w:styleId="ListLabel18">
    <w:name w:val="ListLabel 18"/>
    <w:qFormat/>
    <w:rPr>
      <w:rFonts w:ascii="Times New Roman" w:hAnsi="Times New Roman"/>
      <w:b/>
    </w:rPr>
  </w:style>
  <w:style w:type="character" w:styleId="ListLabel19">
    <w:name w:val="ListLabel 19"/>
    <w:qFormat/>
    <w:rPr>
      <w:rFonts w:eastAsia="SimSun" w:cs="Helvetica"/>
    </w:rPr>
  </w:style>
  <w:style w:type="character" w:styleId="ListLabel20">
    <w:name w:val="ListLabel 20"/>
    <w:qFormat/>
    <w:rPr>
      <w:rFonts w:ascii="Times New Roman" w:hAnsi="Times New Roman"/>
      <w:b w:val="false"/>
      <w:color w:val="000000"/>
    </w:rPr>
  </w:style>
  <w:style w:type="character" w:styleId="ListLabel21">
    <w:name w:val="ListLabel 21"/>
    <w:qFormat/>
    <w:rPr>
      <w:rFonts w:ascii="Times New Roman" w:hAnsi="Times New Roman"/>
      <w:b w:val="false"/>
    </w:rPr>
  </w:style>
  <w:style w:type="character" w:styleId="ListLabel22">
    <w:name w:val="ListLabel 22"/>
    <w:qFormat/>
    <w:rPr>
      <w:b/>
    </w:rPr>
  </w:style>
  <w:style w:type="character" w:styleId="ListLabel23">
    <w:name w:val="ListLabel 23"/>
    <w:qFormat/>
    <w:rPr>
      <w:rFonts w:ascii="Times New Roman" w:hAnsi="Times New Roman"/>
      <w:b w:val="false"/>
    </w:rPr>
  </w:style>
  <w:style w:type="character" w:styleId="ListLabel24">
    <w:name w:val="ListLabel 24"/>
    <w:qFormat/>
    <w:rPr>
      <w:rFonts w:ascii="Times New Roman" w:hAnsi="Times New Roman"/>
      <w:b w:val="false"/>
    </w:rPr>
  </w:style>
  <w:style w:type="character" w:styleId="ListLabel25">
    <w:name w:val="ListLabel 25"/>
    <w:qFormat/>
    <w:rPr>
      <w:b/>
    </w:rPr>
  </w:style>
  <w:style w:type="character" w:styleId="ListLabel26">
    <w:name w:val="ListLabel 26"/>
    <w:qFormat/>
    <w:rPr>
      <w:rFonts w:eastAsia="SimSun" w:cs="Helvetica"/>
    </w:rPr>
  </w:style>
  <w:style w:type="character" w:styleId="ListLabel27">
    <w:name w:val="ListLabel 27"/>
    <w:qFormat/>
    <w:rPr>
      <w:rFonts w:ascii="Times New Roman" w:hAnsi="Times New Roman"/>
      <w:b w:val="false"/>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ascii="Times New Roman" w:hAnsi="Times New Roman"/>
      <w:b w:val="false"/>
    </w:rPr>
  </w:style>
  <w:style w:type="character" w:styleId="ListLabel32">
    <w:name w:val="ListLabel 32"/>
    <w:qFormat/>
    <w:rPr>
      <w:rFonts w:ascii="Times New Roman" w:hAnsi="Times New Roman"/>
      <w:b w:val="false"/>
    </w:rPr>
  </w:style>
  <w:style w:type="character" w:styleId="ListLabel33">
    <w:name w:val="ListLabel 33"/>
    <w:qFormat/>
    <w:rPr>
      <w:rFonts w:ascii="Times New Roman" w:hAnsi="Times New Roman"/>
      <w:b w:val="false"/>
    </w:rPr>
  </w:style>
  <w:style w:type="character" w:styleId="Zakotwiczenieprzypisudolnego">
    <w:name w:val="Zakotwiczenie przypisu dolnego"/>
    <w:rPr>
      <w:vertAlign w:val="superscript"/>
    </w:rPr>
  </w:style>
  <w:style w:type="character" w:styleId="Znakiprzypiswdolnych">
    <w:name w:val="Znaki przypisów dolnych"/>
    <w:qFormat/>
    <w:rPr/>
  </w:style>
  <w:style w:type="character" w:styleId="Zakotwiczenieprzypisukocowego">
    <w:name w:val="Zakotwiczenie przypisu końcowego"/>
    <w:rPr>
      <w:vertAlign w:val="superscript"/>
    </w:rPr>
  </w:style>
  <w:style w:type="character" w:styleId="Znakiprzypiswkocowych">
    <w:name w:val="Znaki przypisów końcowych"/>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1"/>
    <w:semiHidden/>
    <w:unhideWhenUsed/>
    <w:rsid w:val="00ee2d0d"/>
    <w:pPr>
      <w:suppressAutoHyphens w:val="true"/>
      <w:spacing w:lineRule="auto" w:line="360" w:before="0" w:after="0"/>
      <w:jc w:val="both"/>
    </w:pPr>
    <w:rPr>
      <w:rFonts w:ascii="Arial" w:hAnsi="Arial" w:eastAsia="Times New Roman" w:cs="Arial"/>
      <w:b/>
      <w:bCs/>
      <w:sz w:val="20"/>
      <w:szCs w:val="20"/>
      <w:lang w:eastAsia="ar-SA"/>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Stopka">
    <w:name w:val="Footer"/>
    <w:basedOn w:val="Normal"/>
    <w:link w:val="StopkaZnak"/>
    <w:uiPriority w:val="99"/>
    <w:unhideWhenUsed/>
    <w:rsid w:val="00ee2d0d"/>
    <w:pPr>
      <w:tabs>
        <w:tab w:val="center" w:pos="4536" w:leader="none"/>
        <w:tab w:val="right" w:pos="9072" w:leader="none"/>
      </w:tabs>
      <w:spacing w:lineRule="auto" w:line="240" w:before="0" w:after="0"/>
    </w:pPr>
    <w:rPr/>
  </w:style>
  <w:style w:type="paragraph" w:styleId="ListParagraph">
    <w:name w:val="List Paragraph"/>
    <w:basedOn w:val="Normal"/>
    <w:link w:val="AkapitzlistZnak"/>
    <w:uiPriority w:val="99"/>
    <w:qFormat/>
    <w:rsid w:val="00ee2d0d"/>
    <w:pPr>
      <w:spacing w:before="0" w:after="160"/>
      <w:ind w:left="720" w:hanging="0"/>
      <w:contextualSpacing/>
    </w:pPr>
    <w:rPr/>
  </w:style>
  <w:style w:type="paragraph" w:styleId="Footnotetext">
    <w:name w:val="footnote text"/>
    <w:basedOn w:val="Normal"/>
    <w:link w:val="TekstprzypisudolnegoZnak"/>
    <w:uiPriority w:val="99"/>
    <w:unhideWhenUsed/>
    <w:qFormat/>
    <w:rsid w:val="00ee2d0d"/>
    <w:pPr>
      <w:spacing w:lineRule="auto" w:line="240" w:before="0" w:after="0"/>
    </w:pPr>
    <w:rPr>
      <w:sz w:val="20"/>
      <w:szCs w:val="20"/>
    </w:rPr>
  </w:style>
  <w:style w:type="paragraph" w:styleId="Annotationtext">
    <w:name w:val="annotation text"/>
    <w:basedOn w:val="Normal"/>
    <w:link w:val="TekstkomentarzaZnak"/>
    <w:uiPriority w:val="99"/>
    <w:unhideWhenUsed/>
    <w:qFormat/>
    <w:rsid w:val="00ee2d0d"/>
    <w:pPr>
      <w:spacing w:lineRule="auto" w:line="240"/>
    </w:pPr>
    <w:rPr>
      <w:sz w:val="20"/>
      <w:szCs w:val="20"/>
    </w:rPr>
  </w:style>
  <w:style w:type="paragraph" w:styleId="Default" w:customStyle="1">
    <w:name w:val="Default"/>
    <w:uiPriority w:val="99"/>
    <w:qFormat/>
    <w:rsid w:val="00ee2d0d"/>
    <w:pPr>
      <w:widowControl/>
      <w:bidi w:val="0"/>
      <w:spacing w:lineRule="auto" w:line="240" w:before="0" w:after="0"/>
      <w:jc w:val="left"/>
    </w:pPr>
    <w:rPr>
      <w:rFonts w:ascii="Arial" w:hAnsi="Arial" w:eastAsia="Calibri" w:cs="Arial"/>
      <w:color w:val="000000"/>
      <w:kern w:val="0"/>
      <w:sz w:val="24"/>
      <w:szCs w:val="24"/>
      <w:lang w:val="pl-PL" w:eastAsia="en-US" w:bidi="ar-SA"/>
    </w:rPr>
  </w:style>
  <w:style w:type="paragraph" w:styleId="BalloonText">
    <w:name w:val="Balloon Text"/>
    <w:basedOn w:val="Normal"/>
    <w:link w:val="TekstdymkaZnak"/>
    <w:uiPriority w:val="99"/>
    <w:semiHidden/>
    <w:unhideWhenUsed/>
    <w:qFormat/>
    <w:rsid w:val="00ee2d0d"/>
    <w:pPr>
      <w:spacing w:lineRule="auto" w:line="240" w:before="0" w:after="0"/>
    </w:pPr>
    <w:rPr>
      <w:rFonts w:ascii="Segoe UI" w:hAnsi="Segoe UI" w:cs="Segoe UI"/>
      <w:sz w:val="18"/>
      <w:szCs w:val="18"/>
    </w:rPr>
  </w:style>
  <w:style w:type="paragraph" w:styleId="Gwka">
    <w:name w:val="Header"/>
    <w:basedOn w:val="Normal"/>
    <w:link w:val="NagwekZnak"/>
    <w:uiPriority w:val="99"/>
    <w:unhideWhenUsed/>
    <w:rsid w:val="00ee2d0d"/>
    <w:pPr>
      <w:tabs>
        <w:tab w:val="center" w:pos="4536" w:leader="none"/>
        <w:tab w:val="right" w:pos="9072" w:leader="none"/>
      </w:tabs>
      <w:spacing w:lineRule="auto" w:line="240" w:before="0" w:after="0"/>
    </w:pPr>
    <w:rPr/>
  </w:style>
  <w:style w:type="paragraph" w:styleId="Annotationsubject">
    <w:name w:val="annotation subject"/>
    <w:basedOn w:val="Annotationtext"/>
    <w:link w:val="TematkomentarzaZnak"/>
    <w:uiPriority w:val="99"/>
    <w:semiHidden/>
    <w:unhideWhenUsed/>
    <w:qFormat/>
    <w:rsid w:val="00ad0b6c"/>
    <w:pPr/>
    <w:rPr>
      <w:b/>
      <w:bCs/>
    </w:rPr>
  </w:style>
  <w:style w:type="paragraph" w:styleId="NormalWeb">
    <w:name w:val="Normal (Web)"/>
    <w:basedOn w:val="Normal"/>
    <w:uiPriority w:val="99"/>
    <w:semiHidden/>
    <w:unhideWhenUsed/>
    <w:qFormat/>
    <w:rsid w:val="007e26d3"/>
    <w:pPr>
      <w:spacing w:lineRule="auto" w:line="240" w:beforeAutospacing="1" w:afterAutospacing="1"/>
    </w:pPr>
    <w:rPr>
      <w:rFonts w:ascii="Times New Roman" w:hAnsi="Times New Roman" w:eastAsia="Times New Roman" w:cs="Times New Roman"/>
      <w:sz w:val="24"/>
      <w:szCs w:val="24"/>
      <w:lang w:eastAsia="pl-PL"/>
    </w:rPr>
  </w:style>
  <w:style w:type="paragraph" w:styleId="Przypisdolny">
    <w:name w:val="Footnote Text"/>
    <w:basedOn w:val="Normal"/>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39"/>
    <w:rsid w:val="00ee2d0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F0727-7941-462F-876B-68D92E16D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LibreOffice/5.4.4.2$Windows_x86 LibreOffice_project/2524958677847fb3bb44820e40380acbe820f960</Application>
  <Pages>21</Pages>
  <Words>8654</Words>
  <Characters>56743</Characters>
  <CharactersWithSpaces>64883</CharactersWithSpaces>
  <Paragraphs>409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2019-07-18T08:55:00Z</dcterms:created>
  <dc:creator>R.P</dc:creator>
  <dc:description/>
  <dc:language>pl-PL</dc:language>
  <cp:lastModifiedBy>Malwina Majerska</cp:lastModifiedBy>
  <dcterms:modified xsi:type="dcterms:W3CDTF">2019-07-18T08:55:00Z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